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443077BF" w:rsidR="001C332D" w:rsidRPr="005016B0"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5016B0">
        <w:rPr>
          <w:rFonts w:ascii="Arial" w:eastAsia="MS Mincho" w:hAnsi="Arial" w:cs="Arial"/>
          <w:b/>
          <w:sz w:val="24"/>
          <w:szCs w:val="24"/>
          <w:lang w:val="en-US" w:eastAsia="ja-JP"/>
        </w:rPr>
        <w:t>3GPP TSG-SA WG1 Meeting #</w:t>
      </w:r>
      <w:r w:rsidR="000939BA" w:rsidRPr="005016B0">
        <w:rPr>
          <w:rFonts w:ascii="Arial" w:eastAsia="MS Mincho" w:hAnsi="Arial" w:cs="Arial"/>
          <w:b/>
          <w:sz w:val="24"/>
          <w:szCs w:val="24"/>
          <w:lang w:val="en-US" w:eastAsia="ja-JP"/>
        </w:rPr>
        <w:t xml:space="preserve">112 </w:t>
      </w:r>
      <w:r w:rsidRPr="005016B0">
        <w:rPr>
          <w:rFonts w:ascii="Arial" w:eastAsia="MS Mincho" w:hAnsi="Arial" w:cs="Arial"/>
          <w:b/>
          <w:sz w:val="24"/>
          <w:szCs w:val="24"/>
          <w:lang w:val="en-US" w:eastAsia="ja-JP"/>
        </w:rPr>
        <w:tab/>
        <w:t>S1-</w:t>
      </w:r>
      <w:r w:rsidR="009B0500" w:rsidRPr="005016B0">
        <w:rPr>
          <w:rFonts w:ascii="Arial" w:eastAsia="MS Mincho" w:hAnsi="Arial" w:cs="Arial"/>
          <w:b/>
          <w:sz w:val="24"/>
          <w:szCs w:val="24"/>
          <w:lang w:val="en-US" w:eastAsia="ja-JP"/>
        </w:rPr>
        <w:t>25</w:t>
      </w:r>
      <w:r w:rsidR="00DE2FA0" w:rsidRPr="005016B0">
        <w:rPr>
          <w:rFonts w:ascii="Arial" w:eastAsia="MS Mincho" w:hAnsi="Arial" w:cs="Arial"/>
          <w:b/>
          <w:sz w:val="24"/>
          <w:szCs w:val="24"/>
          <w:lang w:val="en-US" w:eastAsia="ja-JP"/>
        </w:rPr>
        <w:t>4</w:t>
      </w:r>
      <w:r w:rsidR="002B2A58">
        <w:rPr>
          <w:rFonts w:ascii="Arial" w:eastAsia="MS Mincho" w:hAnsi="Arial" w:cs="Arial"/>
          <w:b/>
          <w:sz w:val="24"/>
          <w:szCs w:val="24"/>
          <w:lang w:val="en-US" w:eastAsia="ja-JP"/>
        </w:rPr>
        <w:t>379</w:t>
      </w:r>
    </w:p>
    <w:p w14:paraId="21330809" w14:textId="1A07D301" w:rsidR="00B4181D" w:rsidRPr="005016B0"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5016B0">
        <w:rPr>
          <w:rFonts w:ascii="Arial" w:eastAsia="MS Mincho" w:hAnsi="Arial" w:cs="Arial"/>
          <w:b/>
          <w:sz w:val="24"/>
          <w:szCs w:val="24"/>
          <w:lang w:eastAsia="ja-JP"/>
        </w:rPr>
        <w:t>17</w:t>
      </w:r>
      <w:r w:rsidR="009A0CF0" w:rsidRPr="005016B0">
        <w:rPr>
          <w:rFonts w:ascii="Arial" w:eastAsia="MS Mincho" w:hAnsi="Arial" w:cs="Arial"/>
          <w:b/>
          <w:sz w:val="24"/>
          <w:szCs w:val="24"/>
          <w:lang w:eastAsia="ja-JP"/>
        </w:rPr>
        <w:t>-2</w:t>
      </w:r>
      <w:r w:rsidRPr="005016B0">
        <w:rPr>
          <w:rFonts w:ascii="Arial" w:eastAsia="MS Mincho" w:hAnsi="Arial" w:cs="Arial"/>
          <w:b/>
          <w:sz w:val="24"/>
          <w:szCs w:val="24"/>
          <w:lang w:eastAsia="ja-JP"/>
        </w:rPr>
        <w:t>1</w:t>
      </w:r>
      <w:r w:rsidR="009A0CF0" w:rsidRPr="005016B0">
        <w:rPr>
          <w:rFonts w:ascii="Arial" w:eastAsia="MS Mincho" w:hAnsi="Arial" w:cs="Arial"/>
          <w:b/>
          <w:sz w:val="24"/>
          <w:szCs w:val="24"/>
          <w:lang w:eastAsia="ja-JP"/>
        </w:rPr>
        <w:t xml:space="preserve"> </w:t>
      </w:r>
      <w:r w:rsidR="009B0500" w:rsidRPr="005016B0">
        <w:rPr>
          <w:rFonts w:ascii="Arial" w:eastAsia="MS Mincho" w:hAnsi="Arial" w:cs="Arial"/>
          <w:b/>
          <w:sz w:val="24"/>
          <w:szCs w:val="24"/>
          <w:lang w:eastAsia="ja-JP"/>
        </w:rPr>
        <w:t xml:space="preserve">November </w:t>
      </w:r>
      <w:r w:rsidR="009A0CF0" w:rsidRPr="005016B0">
        <w:rPr>
          <w:rFonts w:ascii="Arial" w:eastAsia="MS Mincho" w:hAnsi="Arial" w:cs="Arial"/>
          <w:b/>
          <w:sz w:val="24"/>
          <w:szCs w:val="24"/>
          <w:lang w:eastAsia="ja-JP"/>
        </w:rPr>
        <w:t xml:space="preserve">2025, </w:t>
      </w:r>
      <w:r w:rsidRPr="005016B0">
        <w:rPr>
          <w:rFonts w:ascii="Arial" w:eastAsia="MS Mincho" w:hAnsi="Arial" w:cs="Arial"/>
          <w:b/>
          <w:sz w:val="24"/>
          <w:szCs w:val="24"/>
          <w:lang w:eastAsia="ja-JP"/>
        </w:rPr>
        <w:t>Dallas</w:t>
      </w:r>
      <w:r w:rsidR="009A0CF0" w:rsidRPr="005016B0">
        <w:rPr>
          <w:rFonts w:ascii="Arial" w:eastAsia="MS Mincho" w:hAnsi="Arial" w:cs="Arial"/>
          <w:b/>
          <w:sz w:val="24"/>
          <w:szCs w:val="24"/>
          <w:lang w:eastAsia="ja-JP"/>
        </w:rPr>
        <w:t xml:space="preserve">, </w:t>
      </w:r>
      <w:r w:rsidRPr="005016B0">
        <w:rPr>
          <w:rFonts w:ascii="Arial" w:eastAsia="MS Mincho" w:hAnsi="Arial" w:cs="Arial"/>
          <w:b/>
          <w:sz w:val="24"/>
          <w:szCs w:val="24"/>
          <w:lang w:eastAsia="ja-JP"/>
        </w:rPr>
        <w:t>USA</w:t>
      </w:r>
      <w:r w:rsidR="001C332D" w:rsidRPr="005016B0">
        <w:rPr>
          <w:rFonts w:ascii="Arial" w:eastAsia="MS Mincho" w:hAnsi="Arial" w:cs="Arial"/>
          <w:b/>
          <w:sz w:val="24"/>
          <w:szCs w:val="24"/>
          <w:lang w:val="en-US" w:eastAsia="ja-JP"/>
        </w:rPr>
        <w:tab/>
      </w:r>
      <w:r w:rsidR="001C332D" w:rsidRPr="005016B0">
        <w:rPr>
          <w:rFonts w:ascii="Arial" w:eastAsia="MS Mincho" w:hAnsi="Arial" w:cs="Arial"/>
          <w:i/>
          <w:sz w:val="24"/>
          <w:szCs w:val="24"/>
          <w:lang w:val="en-US" w:eastAsia="ja-JP"/>
        </w:rPr>
        <w:t>(revision of S1-</w:t>
      </w:r>
      <w:r w:rsidR="00831F4B" w:rsidRPr="005016B0">
        <w:rPr>
          <w:rFonts w:ascii="Arial" w:eastAsia="MS Mincho" w:hAnsi="Arial" w:cs="Arial"/>
          <w:i/>
          <w:sz w:val="24"/>
          <w:szCs w:val="24"/>
          <w:lang w:val="en-US" w:eastAsia="ja-JP"/>
        </w:rPr>
        <w:t>2</w:t>
      </w:r>
      <w:r w:rsidR="00D75ADC" w:rsidRPr="005016B0">
        <w:rPr>
          <w:rFonts w:ascii="Arial" w:eastAsia="MS Mincho" w:hAnsi="Arial" w:cs="Arial"/>
          <w:i/>
          <w:sz w:val="24"/>
          <w:szCs w:val="24"/>
          <w:lang w:val="en-US" w:eastAsia="ja-JP"/>
        </w:rPr>
        <w:t>5</w:t>
      </w:r>
      <w:r w:rsidR="00580EE3">
        <w:rPr>
          <w:rFonts w:ascii="Arial" w:eastAsia="MS Mincho" w:hAnsi="Arial" w:cs="Arial"/>
          <w:i/>
          <w:sz w:val="24"/>
          <w:szCs w:val="24"/>
          <w:lang w:val="en-US" w:eastAsia="ja-JP"/>
        </w:rPr>
        <w:t>4087</w:t>
      </w:r>
      <w:r w:rsidR="00462BA5">
        <w:rPr>
          <w:rFonts w:ascii="Arial" w:eastAsia="MS Mincho" w:hAnsi="Arial" w:cs="Arial"/>
          <w:i/>
          <w:sz w:val="24"/>
          <w:szCs w:val="24"/>
          <w:lang w:val="en-US" w:eastAsia="ja-JP"/>
        </w:rPr>
        <w:t>,</w:t>
      </w:r>
      <w:r w:rsidR="00462BA5" w:rsidRPr="00462BA5">
        <w:rPr>
          <w:rFonts w:ascii="Arial" w:eastAsia="MS Mincho" w:hAnsi="Arial" w:cs="Arial"/>
          <w:i/>
          <w:sz w:val="24"/>
          <w:szCs w:val="24"/>
          <w:lang w:val="en-US" w:eastAsia="ja-JP"/>
        </w:rPr>
        <w:t xml:space="preserve"> </w:t>
      </w:r>
      <w:r w:rsidR="00462BA5" w:rsidRPr="005016B0">
        <w:rPr>
          <w:rFonts w:ascii="Arial" w:eastAsia="MS Mincho" w:hAnsi="Arial" w:cs="Arial"/>
          <w:i/>
          <w:sz w:val="24"/>
          <w:szCs w:val="24"/>
          <w:lang w:val="en-US" w:eastAsia="ja-JP"/>
        </w:rPr>
        <w:t>S1-25</w:t>
      </w:r>
      <w:r w:rsidR="00462BA5">
        <w:rPr>
          <w:rFonts w:ascii="Arial" w:eastAsia="MS Mincho" w:hAnsi="Arial" w:cs="Arial"/>
          <w:i/>
          <w:sz w:val="24"/>
          <w:szCs w:val="24"/>
          <w:lang w:val="en-US" w:eastAsia="ja-JP"/>
        </w:rPr>
        <w:t>4087r1</w:t>
      </w:r>
      <w:r w:rsidR="001F54BF">
        <w:rPr>
          <w:rFonts w:ascii="Arial" w:eastAsia="MS Mincho" w:hAnsi="Arial" w:cs="Arial"/>
          <w:i/>
          <w:sz w:val="24"/>
          <w:szCs w:val="24"/>
          <w:lang w:val="en-US" w:eastAsia="ja-JP"/>
        </w:rPr>
        <w:t>,</w:t>
      </w:r>
      <w:r w:rsidR="002B2A58" w:rsidRPr="002B2A58">
        <w:rPr>
          <w:rFonts w:ascii="Arial" w:eastAsia="MS Mincho" w:hAnsi="Arial" w:cs="Arial"/>
          <w:i/>
          <w:sz w:val="24"/>
          <w:szCs w:val="24"/>
          <w:lang w:val="en-US" w:eastAsia="ja-JP"/>
        </w:rPr>
        <w:t xml:space="preserve"> </w:t>
      </w:r>
      <w:r w:rsidR="002B2A58" w:rsidRPr="005016B0">
        <w:rPr>
          <w:rFonts w:ascii="Arial" w:eastAsia="MS Mincho" w:hAnsi="Arial" w:cs="Arial"/>
          <w:i/>
          <w:sz w:val="24"/>
          <w:szCs w:val="24"/>
          <w:lang w:val="en-US" w:eastAsia="ja-JP"/>
        </w:rPr>
        <w:t>S1-25</w:t>
      </w:r>
      <w:r w:rsidR="002B2A58">
        <w:rPr>
          <w:rFonts w:ascii="Arial" w:eastAsia="MS Mincho" w:hAnsi="Arial" w:cs="Arial"/>
          <w:i/>
          <w:sz w:val="24"/>
          <w:szCs w:val="24"/>
          <w:lang w:val="en-US" w:eastAsia="ja-JP"/>
        </w:rPr>
        <w:t>4087r</w:t>
      </w:r>
      <w:r w:rsidR="002B2A58">
        <w:rPr>
          <w:rFonts w:ascii="Arial" w:eastAsia="MS Mincho" w:hAnsi="Arial" w:cs="Arial"/>
          <w:i/>
          <w:sz w:val="24"/>
          <w:szCs w:val="24"/>
          <w:lang w:val="en-US" w:eastAsia="ja-JP"/>
        </w:rPr>
        <w:t>2</w:t>
      </w:r>
      <w:r w:rsidR="001C332D" w:rsidRPr="005016B0">
        <w:rPr>
          <w:rFonts w:ascii="Arial" w:eastAsia="MS Mincho" w:hAnsi="Arial" w:cs="Arial"/>
          <w:i/>
          <w:sz w:val="24"/>
          <w:szCs w:val="24"/>
          <w:lang w:val="en-US" w:eastAsia="ja-JP"/>
        </w:rPr>
        <w:t>)</w:t>
      </w:r>
    </w:p>
    <w:p w14:paraId="3DC7FF89" w14:textId="77777777" w:rsidR="00B4181D" w:rsidRPr="005016B0" w:rsidRDefault="00B4181D" w:rsidP="00B4181D">
      <w:pPr>
        <w:spacing w:after="0"/>
        <w:rPr>
          <w:rFonts w:ascii="Arial" w:eastAsia="MS Mincho" w:hAnsi="Arial"/>
          <w:sz w:val="24"/>
          <w:szCs w:val="24"/>
          <w:lang w:val="en-US" w:eastAsia="ja-JP"/>
        </w:rPr>
      </w:pPr>
    </w:p>
    <w:p w14:paraId="3CA30270" w14:textId="1F405191"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Source:</w:t>
      </w:r>
      <w:r w:rsidRPr="005016B0">
        <w:rPr>
          <w:rFonts w:ascii="Arial" w:hAnsi="Arial" w:cs="Arial"/>
          <w:b/>
          <w:bCs/>
          <w:lang w:val="en-US"/>
        </w:rPr>
        <w:tab/>
      </w:r>
      <w:r w:rsidR="00D557D8" w:rsidRPr="005016B0">
        <w:rPr>
          <w:rFonts w:ascii="Arial" w:hAnsi="Arial" w:cs="Arial"/>
          <w:b/>
          <w:bCs/>
          <w:lang w:val="en-US"/>
        </w:rPr>
        <w:t>Qualcomm</w:t>
      </w:r>
      <w:r w:rsidR="003A5CFE" w:rsidRPr="005016B0">
        <w:rPr>
          <w:rFonts w:ascii="Arial" w:hAnsi="Arial" w:cs="Arial"/>
          <w:b/>
          <w:bCs/>
          <w:lang w:val="en-US"/>
        </w:rPr>
        <w:t xml:space="preserve"> Incorporated</w:t>
      </w:r>
      <w:r w:rsidR="008705B7" w:rsidRPr="005016B0">
        <w:rPr>
          <w:rFonts w:ascii="Arial" w:hAnsi="Arial" w:cs="Arial"/>
          <w:b/>
          <w:bCs/>
          <w:lang w:val="en-US"/>
        </w:rPr>
        <w:t xml:space="preserve"> </w:t>
      </w:r>
    </w:p>
    <w:p w14:paraId="1EF8BEEC" w14:textId="2D2F6CAF" w:rsidR="00321DB1" w:rsidRPr="005016B0" w:rsidRDefault="00321DB1" w:rsidP="00321DB1">
      <w:pPr>
        <w:spacing w:after="120"/>
        <w:ind w:left="1985" w:hanging="1985"/>
        <w:rPr>
          <w:rFonts w:ascii="Arial" w:hAnsi="Arial" w:cs="Arial"/>
          <w:b/>
          <w:bCs/>
          <w:lang w:val="en-US"/>
        </w:rPr>
      </w:pPr>
      <w:r w:rsidRPr="005016B0">
        <w:rPr>
          <w:rFonts w:ascii="Arial" w:hAnsi="Arial" w:cs="Arial"/>
          <w:b/>
          <w:bCs/>
          <w:lang w:val="en-US"/>
        </w:rPr>
        <w:t>New use case title:</w:t>
      </w:r>
      <w:r w:rsidRPr="005016B0">
        <w:rPr>
          <w:rFonts w:ascii="Arial" w:hAnsi="Arial" w:cs="Arial"/>
          <w:b/>
          <w:bCs/>
          <w:lang w:val="en-US"/>
        </w:rPr>
        <w:tab/>
      </w:r>
      <w:r w:rsidR="00C64211" w:rsidRPr="005016B0">
        <w:rPr>
          <w:rFonts w:ascii="Arial" w:hAnsi="Arial" w:cs="Arial"/>
          <w:b/>
          <w:bCs/>
          <w:lang w:val="en-US"/>
        </w:rPr>
        <w:t>Revised Definition of AI Service</w:t>
      </w:r>
      <w:r w:rsidRPr="005016B0">
        <w:rPr>
          <w:rFonts w:ascii="Arial" w:hAnsi="Arial" w:cs="Arial"/>
          <w:b/>
          <w:bCs/>
          <w:lang w:val="en-US"/>
        </w:rPr>
        <w:t xml:space="preserve"> </w:t>
      </w:r>
    </w:p>
    <w:p w14:paraId="4AA45887" w14:textId="0A022D76"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Draft TS/TR:</w:t>
      </w:r>
      <w:r w:rsidRPr="005016B0">
        <w:rPr>
          <w:rFonts w:ascii="Arial" w:hAnsi="Arial" w:cs="Arial"/>
          <w:b/>
          <w:bCs/>
          <w:lang w:val="en-US"/>
        </w:rPr>
        <w:tab/>
        <w:t>3GPP T</w:t>
      </w:r>
      <w:r w:rsidR="00186E7A" w:rsidRPr="005016B0">
        <w:rPr>
          <w:rFonts w:ascii="Arial" w:hAnsi="Arial" w:cs="Arial"/>
          <w:b/>
          <w:bCs/>
          <w:lang w:val="en-US"/>
        </w:rPr>
        <w:t xml:space="preserve">R </w:t>
      </w:r>
      <w:r w:rsidR="00A52F94" w:rsidRPr="005016B0">
        <w:rPr>
          <w:rFonts w:ascii="Arial" w:hAnsi="Arial" w:cs="Arial"/>
          <w:b/>
          <w:bCs/>
          <w:lang w:val="en-US"/>
        </w:rPr>
        <w:t>22.870</w:t>
      </w:r>
      <w:r w:rsidR="0073629D" w:rsidRPr="005016B0">
        <w:rPr>
          <w:rFonts w:ascii="Arial" w:hAnsi="Arial" w:cs="Arial"/>
          <w:b/>
          <w:bCs/>
          <w:lang w:val="en-US"/>
        </w:rPr>
        <w:t xml:space="preserve"> v</w:t>
      </w:r>
      <w:r w:rsidR="00186E7A" w:rsidRPr="005016B0">
        <w:rPr>
          <w:rFonts w:ascii="Arial" w:hAnsi="Arial" w:cs="Arial"/>
          <w:b/>
          <w:bCs/>
          <w:lang w:val="en-US"/>
        </w:rPr>
        <w:t>.</w:t>
      </w:r>
      <w:r w:rsidR="00C01282" w:rsidRPr="005016B0">
        <w:rPr>
          <w:rFonts w:ascii="Arial" w:hAnsi="Arial" w:cs="Arial"/>
          <w:b/>
          <w:bCs/>
          <w:lang w:val="en-US"/>
        </w:rPr>
        <w:t>0</w:t>
      </w:r>
      <w:r w:rsidR="003F787E" w:rsidRPr="005016B0">
        <w:rPr>
          <w:rFonts w:ascii="Arial" w:hAnsi="Arial" w:cs="Arial"/>
          <w:b/>
          <w:bCs/>
          <w:lang w:val="en-US"/>
        </w:rPr>
        <w:t>4</w:t>
      </w:r>
      <w:r w:rsidR="00C01282" w:rsidRPr="005016B0">
        <w:rPr>
          <w:rFonts w:ascii="Arial" w:hAnsi="Arial" w:cs="Arial"/>
          <w:b/>
          <w:bCs/>
          <w:lang w:val="en-US"/>
        </w:rPr>
        <w:t>1</w:t>
      </w:r>
    </w:p>
    <w:p w14:paraId="1DE51CC5" w14:textId="5F46BA24" w:rsidR="00B4181D" w:rsidRPr="005016B0" w:rsidRDefault="00D75ADC" w:rsidP="00186E7A">
      <w:pPr>
        <w:spacing w:after="120"/>
        <w:ind w:left="1985" w:hanging="1985"/>
        <w:rPr>
          <w:rFonts w:ascii="Arial" w:hAnsi="Arial"/>
          <w:b/>
          <w:lang w:val="en-US"/>
        </w:rPr>
      </w:pPr>
      <w:r w:rsidRPr="005016B0">
        <w:rPr>
          <w:rFonts w:ascii="Arial" w:hAnsi="Arial"/>
          <w:b/>
          <w:lang w:val="en-US"/>
        </w:rPr>
        <w:t xml:space="preserve">Agenda </w:t>
      </w:r>
      <w:r w:rsidRPr="005016B0">
        <w:rPr>
          <w:rFonts w:ascii="Arial" w:hAnsi="Arial" w:cs="Arial"/>
          <w:b/>
          <w:bCs/>
          <w:lang w:val="en-US"/>
        </w:rPr>
        <w:t>item:</w:t>
      </w:r>
      <w:r w:rsidRPr="005016B0">
        <w:rPr>
          <w:rFonts w:ascii="Arial" w:hAnsi="Arial" w:cs="Arial"/>
          <w:b/>
          <w:bCs/>
          <w:lang w:val="en-US"/>
        </w:rPr>
        <w:tab/>
      </w:r>
      <w:r w:rsidR="00260547" w:rsidRPr="005016B0">
        <w:rPr>
          <w:rFonts w:ascii="Arial" w:hAnsi="Arial" w:cs="Arial"/>
          <w:b/>
          <w:bCs/>
          <w:lang w:val="en-US"/>
        </w:rPr>
        <w:t>8</w:t>
      </w:r>
      <w:r w:rsidR="00D557D8" w:rsidRPr="005016B0">
        <w:rPr>
          <w:rFonts w:ascii="Arial" w:hAnsi="Arial" w:cs="Arial"/>
          <w:b/>
          <w:bCs/>
          <w:lang w:val="en-US"/>
        </w:rPr>
        <w:t>.</w:t>
      </w:r>
      <w:r w:rsidR="00260547" w:rsidRPr="005016B0">
        <w:rPr>
          <w:rFonts w:ascii="Arial" w:hAnsi="Arial" w:cs="Arial"/>
          <w:b/>
          <w:bCs/>
          <w:lang w:val="en-US"/>
        </w:rPr>
        <w:t>1</w:t>
      </w:r>
      <w:r w:rsidR="00D557D8" w:rsidRPr="005016B0">
        <w:rPr>
          <w:rFonts w:ascii="Arial" w:hAnsi="Arial" w:cs="Arial"/>
          <w:b/>
          <w:bCs/>
          <w:lang w:val="en-US"/>
        </w:rPr>
        <w:t>.</w:t>
      </w:r>
      <w:r w:rsidR="00935361">
        <w:rPr>
          <w:rFonts w:ascii="Arial" w:hAnsi="Arial" w:cs="Arial"/>
          <w:b/>
          <w:bCs/>
          <w:lang w:val="en-US"/>
        </w:rPr>
        <w:t>3.2</w:t>
      </w:r>
    </w:p>
    <w:p w14:paraId="798D705A" w14:textId="77777777"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Document for:</w:t>
      </w:r>
      <w:r w:rsidRPr="005016B0">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5016B0">
        <w:rPr>
          <w:rFonts w:ascii="Arial" w:hAnsi="Arial"/>
          <w:b/>
          <w:lang w:val="en-US"/>
        </w:rPr>
        <w:t>Contact:</w:t>
      </w:r>
      <w:r w:rsidRPr="005016B0">
        <w:rPr>
          <w:rFonts w:ascii="Arial" w:hAnsi="Arial"/>
          <w:b/>
          <w:lang w:val="en-US"/>
        </w:rPr>
        <w:tab/>
      </w:r>
      <w:r w:rsidR="0050723F" w:rsidRPr="005016B0">
        <w:rPr>
          <w:rFonts w:ascii="Arial" w:hAnsi="Arial"/>
          <w:b/>
          <w:lang w:val="en-US"/>
        </w:rPr>
        <w:t>Lola Awoniyi-Oteri</w:t>
      </w:r>
      <w:r w:rsidR="00260547" w:rsidRPr="005016B0">
        <w:rPr>
          <w:rFonts w:ascii="Arial" w:hAnsi="Arial"/>
          <w:b/>
          <w:lang w:val="en-US"/>
        </w:rPr>
        <w:t>&lt;</w:t>
      </w:r>
      <w:r w:rsidR="0050723F" w:rsidRPr="005016B0">
        <w:rPr>
          <w:rFonts w:ascii="Arial" w:hAnsi="Arial"/>
          <w:b/>
          <w:lang w:val="en-US"/>
        </w:rPr>
        <w:t>oawoniyi</w:t>
      </w:r>
      <w:r w:rsidR="00D557D8" w:rsidRPr="005016B0">
        <w:rPr>
          <w:rFonts w:ascii="Arial" w:hAnsi="Arial" w:cs="Arial"/>
          <w:b/>
          <w:bCs/>
          <w:lang w:val="en-US"/>
        </w:rPr>
        <w:t>@qti.qualcomm</w:t>
      </w:r>
      <w:r w:rsidR="00186E7A" w:rsidRPr="005016B0">
        <w:rPr>
          <w:rFonts w:ascii="Arial" w:hAnsi="Arial" w:cs="Arial"/>
          <w:b/>
          <w:bCs/>
          <w:lang w:val="en-US"/>
        </w:rPr>
        <w:t>.com</w:t>
      </w:r>
      <w:r w:rsidR="00260547" w:rsidRPr="005016B0">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58B1D1E7" w:rsidR="00B4181D" w:rsidRDefault="00B4181D" w:rsidP="00B4181D">
      <w:pPr>
        <w:spacing w:after="200" w:line="276" w:lineRule="auto"/>
        <w:rPr>
          <w:rFonts w:ascii="Arial" w:hAnsi="Arial" w:cs="Arial"/>
          <w:i/>
          <w:sz w:val="22"/>
          <w:szCs w:val="22"/>
          <w:lang w:val="en-US"/>
        </w:rPr>
      </w:pPr>
      <w:r w:rsidRPr="00D1706C">
        <w:rPr>
          <w:rFonts w:ascii="Arial" w:eastAsia="Calibri" w:hAnsi="Arial" w:cs="Arial"/>
          <w:i/>
          <w:sz w:val="22"/>
          <w:szCs w:val="22"/>
          <w:lang w:val="en-US"/>
        </w:rPr>
        <w:t xml:space="preserve">Abstract: </w:t>
      </w:r>
      <w:r w:rsidR="003F787E" w:rsidRPr="00D1706C">
        <w:rPr>
          <w:rFonts w:ascii="Arial" w:hAnsi="Arial" w:cs="Arial"/>
          <w:i/>
          <w:sz w:val="22"/>
          <w:szCs w:val="22"/>
          <w:lang w:val="en-US"/>
        </w:rPr>
        <w:t xml:space="preserve">This proposal presents a revision to the definition of AI </w:t>
      </w:r>
      <w:r w:rsidR="003F787E" w:rsidRPr="00955531">
        <w:rPr>
          <w:rFonts w:ascii="Arial" w:hAnsi="Arial" w:cs="Arial"/>
          <w:i/>
          <w:sz w:val="22"/>
          <w:szCs w:val="22"/>
          <w:lang w:val="en-US"/>
        </w:rPr>
        <w:t>Services</w:t>
      </w:r>
      <w:r w:rsidR="00D1706C" w:rsidRPr="00955531">
        <w:rPr>
          <w:rFonts w:ascii="Arial" w:hAnsi="Arial" w:cs="Arial"/>
          <w:i/>
          <w:sz w:val="22"/>
          <w:szCs w:val="22"/>
          <w:lang w:val="en-US"/>
        </w:rPr>
        <w:t xml:space="preserve"> on </w:t>
      </w:r>
      <w:r w:rsidR="00D1706C" w:rsidRPr="00955531">
        <w:rPr>
          <w:rFonts w:ascii="Arial" w:hAnsi="Arial" w:cs="Arial"/>
          <w:b/>
          <w:bCs/>
          <w:i/>
          <w:lang w:val="en-US"/>
        </w:rPr>
        <w:t>TR 22.870 v.041</w:t>
      </w:r>
      <w:r w:rsidR="00D1706C" w:rsidRPr="00955531">
        <w:rPr>
          <w:rFonts w:ascii="Arial" w:hAnsi="Arial" w:cs="Arial"/>
          <w:i/>
          <w:sz w:val="22"/>
          <w:szCs w:val="22"/>
          <w:lang w:val="en-US"/>
        </w:rPr>
        <w:t>.</w:t>
      </w:r>
      <w:r w:rsidR="003F787E" w:rsidRPr="00955531">
        <w:rPr>
          <w:rFonts w:ascii="Arial" w:hAnsi="Arial" w:cs="Arial"/>
          <w:i/>
          <w:sz w:val="22"/>
          <w:szCs w:val="22"/>
          <w:lang w:val="en-US"/>
        </w:rPr>
        <w:t xml:space="preserve"> </w:t>
      </w:r>
      <w:r w:rsidR="009F34F9" w:rsidRPr="00955531">
        <w:rPr>
          <w:rFonts w:ascii="Arial" w:hAnsi="Arial" w:cs="Arial"/>
          <w:i/>
          <w:sz w:val="22"/>
          <w:szCs w:val="22"/>
          <w:lang w:val="en-US"/>
        </w:rPr>
        <w:t xml:space="preserve"> </w:t>
      </w:r>
    </w:p>
    <w:p w14:paraId="31EE9A3F" w14:textId="77777777" w:rsidR="00FA4306" w:rsidRPr="0009108F" w:rsidRDefault="00FA4306" w:rsidP="00FA4306">
      <w:pPr>
        <w:pStyle w:val="CRCoverPage"/>
        <w:rPr>
          <w:b/>
          <w:noProof/>
        </w:rPr>
      </w:pPr>
      <w:r w:rsidRPr="00C524DD">
        <w:rPr>
          <w:b/>
          <w:noProof/>
        </w:rPr>
        <w:t>1</w:t>
      </w:r>
      <w:r w:rsidRPr="0009108F">
        <w:rPr>
          <w:b/>
          <w:noProof/>
        </w:rPr>
        <w:t>. Introduction</w:t>
      </w:r>
    </w:p>
    <w:p w14:paraId="7F35EC0E" w14:textId="6984A041" w:rsidR="00FA4306" w:rsidRPr="008A5E86" w:rsidRDefault="00FA4306" w:rsidP="00FA4306">
      <w:pPr>
        <w:pStyle w:val="CRCoverPage"/>
        <w:rPr>
          <w:b/>
          <w:noProof/>
          <w:lang w:val="en-US"/>
        </w:rPr>
      </w:pPr>
      <w:r w:rsidRPr="008A5E86">
        <w:rPr>
          <w:b/>
          <w:noProof/>
          <w:lang w:val="en-US"/>
        </w:rPr>
        <w:t>2. Reason for Change</w:t>
      </w:r>
    </w:p>
    <w:p w14:paraId="0A528033" w14:textId="513AAE91" w:rsidR="000D459B" w:rsidRPr="00E90A34" w:rsidRDefault="000D459B" w:rsidP="00E90A34">
      <w:pPr>
        <w:pStyle w:val="CRCoverPage"/>
        <w:numPr>
          <w:ilvl w:val="0"/>
          <w:numId w:val="44"/>
        </w:numPr>
        <w:rPr>
          <w:rFonts w:ascii="Times New Roman" w:hAnsi="Times New Roman"/>
          <w:bCs/>
          <w:noProof/>
        </w:rPr>
      </w:pPr>
      <w:r w:rsidRPr="00E90A34">
        <w:rPr>
          <w:rFonts w:ascii="Times New Roman" w:hAnsi="Times New Roman"/>
          <w:bCs/>
          <w:noProof/>
        </w:rPr>
        <w:t xml:space="preserve">Add </w:t>
      </w:r>
      <w:r w:rsidR="00E90A34">
        <w:rPr>
          <w:rFonts w:ascii="Times New Roman" w:hAnsi="Times New Roman"/>
          <w:bCs/>
          <w:noProof/>
        </w:rPr>
        <w:t>“</w:t>
      </w:r>
      <w:r w:rsidRPr="00E90A34">
        <w:rPr>
          <w:rFonts w:ascii="Times New Roman" w:hAnsi="Times New Roman"/>
          <w:bCs/>
          <w:noProof/>
        </w:rPr>
        <w:t>authoried 3</w:t>
      </w:r>
      <w:r w:rsidRPr="00E90A34">
        <w:rPr>
          <w:rFonts w:ascii="Times New Roman" w:hAnsi="Times New Roman"/>
          <w:bCs/>
          <w:noProof/>
          <w:vertAlign w:val="superscript"/>
        </w:rPr>
        <w:t>rd</w:t>
      </w:r>
      <w:r w:rsidRPr="00E90A34">
        <w:rPr>
          <w:rFonts w:ascii="Times New Roman" w:hAnsi="Times New Roman"/>
          <w:bCs/>
          <w:noProof/>
        </w:rPr>
        <w:t xml:space="preserve"> party</w:t>
      </w:r>
      <w:r w:rsidR="00E90A34">
        <w:rPr>
          <w:rFonts w:ascii="Times New Roman" w:hAnsi="Times New Roman"/>
          <w:bCs/>
          <w:noProof/>
        </w:rPr>
        <w:t>”</w:t>
      </w:r>
      <w:r w:rsidRPr="00E90A34">
        <w:rPr>
          <w:rFonts w:ascii="Times New Roman" w:hAnsi="Times New Roman"/>
          <w:bCs/>
          <w:noProof/>
        </w:rPr>
        <w:t xml:space="preserve"> as the consumer of the AI service (as discussed</w:t>
      </w:r>
      <w:r w:rsidR="0082652E">
        <w:rPr>
          <w:rFonts w:ascii="Times New Roman" w:hAnsi="Times New Roman"/>
          <w:bCs/>
          <w:noProof/>
        </w:rPr>
        <w:t xml:space="preserve"> some PRs such as</w:t>
      </w:r>
      <w:r w:rsidRPr="00E90A34">
        <w:rPr>
          <w:rFonts w:ascii="Times New Roman" w:hAnsi="Times New Roman"/>
          <w:bCs/>
          <w:noProof/>
        </w:rPr>
        <w:t xml:space="preserve"> in PR</w:t>
      </w:r>
      <w:r w:rsidR="00C6622C" w:rsidRPr="00C6622C">
        <w:rPr>
          <w:rFonts w:ascii="Times New Roman" w:hAnsi="Times New Roman"/>
          <w:sz w:val="22"/>
          <w:szCs w:val="22"/>
          <w:lang w:eastAsia="zh-CN" w:bidi="ar"/>
        </w:rPr>
        <w:t xml:space="preserve"> </w:t>
      </w:r>
      <w:proofErr w:type="spellStart"/>
      <w:r w:rsidR="00C6622C" w:rsidRPr="00DD1DC0">
        <w:rPr>
          <w:rFonts w:ascii="Times New Roman" w:hAnsi="Times New Roman"/>
          <w:sz w:val="22"/>
          <w:szCs w:val="22"/>
          <w:lang w:eastAsia="zh-CN" w:bidi="ar"/>
        </w:rPr>
        <w:t>PR</w:t>
      </w:r>
      <w:proofErr w:type="spellEnd"/>
      <w:r w:rsidR="00C6622C" w:rsidRPr="00DD1DC0">
        <w:rPr>
          <w:rFonts w:ascii="Times New Roman" w:eastAsiaTheme="minorEastAsia" w:hAnsi="Times New Roman"/>
          <w:sz w:val="22"/>
          <w:szCs w:val="22"/>
          <w:lang w:eastAsia="zh-CN" w:bidi="ar"/>
        </w:rPr>
        <w:t xml:space="preserve"> </w:t>
      </w:r>
      <w:r w:rsidR="00C6622C" w:rsidRPr="00DD1DC0">
        <w:rPr>
          <w:rFonts w:ascii="Times New Roman" w:hAnsi="Times New Roman"/>
          <w:sz w:val="22"/>
          <w:szCs w:val="22"/>
          <w:lang w:eastAsia="zh-CN" w:bidi="ar"/>
        </w:rPr>
        <w:t>6.</w:t>
      </w:r>
      <w:r w:rsidR="00C6622C" w:rsidRPr="00DD1DC0">
        <w:rPr>
          <w:rFonts w:ascii="Times New Roman" w:eastAsiaTheme="minorEastAsia" w:hAnsi="Times New Roman"/>
          <w:sz w:val="22"/>
          <w:szCs w:val="22"/>
          <w:lang w:eastAsia="zh-CN" w:bidi="ar"/>
        </w:rPr>
        <w:t>25</w:t>
      </w:r>
      <w:r w:rsidR="00C6622C" w:rsidRPr="00DD1DC0">
        <w:rPr>
          <w:rFonts w:ascii="Times New Roman" w:hAnsi="Times New Roman"/>
          <w:sz w:val="22"/>
          <w:szCs w:val="22"/>
          <w:lang w:eastAsia="zh-CN" w:bidi="ar"/>
        </w:rPr>
        <w:t>.6-1</w:t>
      </w:r>
      <w:r w:rsidR="00475578">
        <w:rPr>
          <w:rFonts w:ascii="Times New Roman" w:hAnsi="Times New Roman"/>
          <w:sz w:val="22"/>
          <w:szCs w:val="22"/>
          <w:lang w:eastAsia="zh-CN" w:bidi="ar"/>
        </w:rPr>
        <w:t xml:space="preserve">, </w:t>
      </w:r>
      <w:r w:rsidR="00475578" w:rsidRPr="00DD1DC0">
        <w:rPr>
          <w:rFonts w:ascii="Times New Roman" w:eastAsia="SimSun" w:hAnsi="Times New Roman"/>
          <w:sz w:val="22"/>
          <w:szCs w:val="22"/>
          <w:lang w:eastAsia="zh-CN"/>
        </w:rPr>
        <w:t>PR 6.36.6-1</w:t>
      </w:r>
      <w:r w:rsidR="00475578">
        <w:rPr>
          <w:rFonts w:ascii="Times New Roman" w:eastAsia="SimSun" w:hAnsi="Times New Roman"/>
          <w:sz w:val="22"/>
          <w:szCs w:val="22"/>
          <w:lang w:eastAsia="zh-CN"/>
        </w:rPr>
        <w:t>,</w:t>
      </w:r>
      <w:r w:rsidR="00475578" w:rsidRPr="00475578">
        <w:rPr>
          <w:rFonts w:ascii="Times New Roman" w:eastAsia="SimSun" w:hAnsi="Times New Roman"/>
          <w:sz w:val="22"/>
          <w:szCs w:val="22"/>
          <w:lang w:eastAsia="zh-CN"/>
        </w:rPr>
        <w:t xml:space="preserve"> </w:t>
      </w:r>
      <w:r w:rsidR="00475578" w:rsidRPr="00DD1DC0">
        <w:rPr>
          <w:rFonts w:ascii="Times New Roman" w:eastAsia="SimSun" w:hAnsi="Times New Roman"/>
          <w:sz w:val="22"/>
          <w:szCs w:val="22"/>
          <w:lang w:eastAsia="zh-CN"/>
        </w:rPr>
        <w:t>PR 6.36.6-</w:t>
      </w:r>
      <w:r w:rsidR="00475578">
        <w:rPr>
          <w:rFonts w:ascii="Times New Roman" w:eastAsia="SimSun" w:hAnsi="Times New Roman"/>
          <w:sz w:val="22"/>
          <w:szCs w:val="22"/>
          <w:lang w:eastAsia="zh-CN"/>
        </w:rPr>
        <w:t>2</w:t>
      </w:r>
      <w:r w:rsidRPr="00E90A34">
        <w:rPr>
          <w:rFonts w:ascii="Times New Roman" w:hAnsi="Times New Roman"/>
          <w:bCs/>
          <w:noProof/>
        </w:rPr>
        <w:t>)</w:t>
      </w:r>
    </w:p>
    <w:p w14:paraId="0C8921CE" w14:textId="485E3D9C" w:rsidR="00E44424" w:rsidRPr="005016B0" w:rsidRDefault="00B20CA7" w:rsidP="00B64DE5">
      <w:pPr>
        <w:pStyle w:val="CRCoverPage"/>
        <w:numPr>
          <w:ilvl w:val="0"/>
          <w:numId w:val="44"/>
        </w:numPr>
        <w:rPr>
          <w:rFonts w:ascii="Times New Roman" w:hAnsi="Times New Roman"/>
          <w:bCs/>
          <w:noProof/>
        </w:rPr>
      </w:pPr>
      <w:r w:rsidRPr="005016B0">
        <w:rPr>
          <w:rFonts w:ascii="Times New Roman" w:hAnsi="Times New Roman"/>
          <w:bCs/>
          <w:noProof/>
        </w:rPr>
        <w:t xml:space="preserve">Clarifying that </w:t>
      </w:r>
      <w:r w:rsidR="007642C9">
        <w:rPr>
          <w:rFonts w:ascii="Times New Roman" w:hAnsi="Times New Roman"/>
          <w:bCs/>
          <w:noProof/>
        </w:rPr>
        <w:t xml:space="preserve">the </w:t>
      </w:r>
      <w:r w:rsidRPr="005016B0">
        <w:rPr>
          <w:rFonts w:ascii="Times New Roman" w:hAnsi="Times New Roman"/>
          <w:bCs/>
          <w:noProof/>
        </w:rPr>
        <w:t>service consumer</w:t>
      </w:r>
      <w:r w:rsidR="00FE3303">
        <w:rPr>
          <w:rFonts w:ascii="Times New Roman" w:hAnsi="Times New Roman"/>
          <w:bCs/>
          <w:noProof/>
        </w:rPr>
        <w:t xml:space="preserve"> (i.e. authorized 3</w:t>
      </w:r>
      <w:r w:rsidR="00FE3303" w:rsidRPr="009337E2">
        <w:rPr>
          <w:rFonts w:ascii="Times New Roman" w:hAnsi="Times New Roman"/>
          <w:bCs/>
          <w:noProof/>
          <w:vertAlign w:val="superscript"/>
        </w:rPr>
        <w:t>rd</w:t>
      </w:r>
      <w:r w:rsidR="00FE3303">
        <w:rPr>
          <w:rFonts w:ascii="Times New Roman" w:hAnsi="Times New Roman"/>
          <w:bCs/>
          <w:noProof/>
        </w:rPr>
        <w:t xml:space="preserve"> party, subscriber or user)</w:t>
      </w:r>
      <w:r w:rsidRPr="005016B0">
        <w:rPr>
          <w:rFonts w:ascii="Times New Roman" w:hAnsi="Times New Roman"/>
          <w:bCs/>
          <w:noProof/>
        </w:rPr>
        <w:t xml:space="preserve"> consumes the </w:t>
      </w:r>
      <w:r w:rsidR="00FE3303">
        <w:rPr>
          <w:rFonts w:ascii="Times New Roman" w:hAnsi="Times New Roman"/>
          <w:bCs/>
          <w:noProof/>
        </w:rPr>
        <w:t xml:space="preserve">AI </w:t>
      </w:r>
      <w:r w:rsidRPr="005016B0">
        <w:rPr>
          <w:rFonts w:ascii="Times New Roman" w:hAnsi="Times New Roman"/>
          <w:bCs/>
          <w:noProof/>
        </w:rPr>
        <w:t xml:space="preserve">service </w:t>
      </w:r>
      <w:r w:rsidR="00B64DE5" w:rsidRPr="005016B0">
        <w:rPr>
          <w:rFonts w:ascii="Times New Roman" w:hAnsi="Times New Roman"/>
          <w:bCs/>
          <w:noProof/>
        </w:rPr>
        <w:t>“</w:t>
      </w:r>
      <w:r w:rsidRPr="005016B0">
        <w:rPr>
          <w:rFonts w:ascii="Times New Roman" w:hAnsi="Times New Roman"/>
          <w:bCs/>
          <w:noProof/>
        </w:rPr>
        <w:t>via</w:t>
      </w:r>
      <w:r w:rsidR="00B64DE5" w:rsidRPr="005016B0">
        <w:rPr>
          <w:rFonts w:ascii="Times New Roman" w:hAnsi="Times New Roman"/>
          <w:bCs/>
          <w:noProof/>
        </w:rPr>
        <w:t>”</w:t>
      </w:r>
      <w:r w:rsidRPr="005016B0">
        <w:rPr>
          <w:rFonts w:ascii="Times New Roman" w:hAnsi="Times New Roman"/>
          <w:bCs/>
          <w:noProof/>
        </w:rPr>
        <w:t xml:space="preserve"> </w:t>
      </w:r>
      <w:r w:rsidR="007642C9">
        <w:rPr>
          <w:rFonts w:ascii="Times New Roman" w:hAnsi="Times New Roman"/>
          <w:bCs/>
          <w:noProof/>
        </w:rPr>
        <w:t xml:space="preserve">(not “or”) </w:t>
      </w:r>
      <w:r w:rsidRPr="005016B0">
        <w:rPr>
          <w:rFonts w:ascii="Times New Roman" w:hAnsi="Times New Roman"/>
          <w:bCs/>
          <w:noProof/>
        </w:rPr>
        <w:t>“application on UE or an application server</w:t>
      </w:r>
      <w:r w:rsidR="00B64DE5" w:rsidRPr="005016B0">
        <w:rPr>
          <w:rFonts w:ascii="Times New Roman" w:hAnsi="Times New Roman"/>
          <w:bCs/>
          <w:noProof/>
        </w:rPr>
        <w:t>.</w:t>
      </w:r>
    </w:p>
    <w:p w14:paraId="7A9E1803" w14:textId="75047EA2" w:rsidR="00E024A0" w:rsidRDefault="009337E2" w:rsidP="00E024A0">
      <w:pPr>
        <w:pStyle w:val="CRCoverPage"/>
        <w:numPr>
          <w:ilvl w:val="0"/>
          <w:numId w:val="44"/>
        </w:numPr>
        <w:rPr>
          <w:rFonts w:ascii="Times New Roman" w:hAnsi="Times New Roman"/>
          <w:bCs/>
          <w:noProof/>
        </w:rPr>
      </w:pPr>
      <w:r>
        <w:rPr>
          <w:rFonts w:ascii="Times New Roman" w:hAnsi="Times New Roman"/>
          <w:bCs/>
          <w:noProof/>
        </w:rPr>
        <w:t>Further discussions are n</w:t>
      </w:r>
      <w:r w:rsidR="00B64DE5" w:rsidRPr="005016B0">
        <w:rPr>
          <w:rFonts w:ascii="Times New Roman" w:hAnsi="Times New Roman"/>
          <w:bCs/>
          <w:noProof/>
        </w:rPr>
        <w:t>eed</w:t>
      </w:r>
      <w:r>
        <w:rPr>
          <w:rFonts w:ascii="Times New Roman" w:hAnsi="Times New Roman"/>
          <w:bCs/>
          <w:noProof/>
        </w:rPr>
        <w:t>ed</w:t>
      </w:r>
      <w:r w:rsidR="00B64DE5" w:rsidRPr="005016B0">
        <w:rPr>
          <w:rFonts w:ascii="Times New Roman" w:hAnsi="Times New Roman"/>
          <w:bCs/>
          <w:noProof/>
        </w:rPr>
        <w:t xml:space="preserve"> to be further clar</w:t>
      </w:r>
      <w:r w:rsidR="00813CF6" w:rsidRPr="005016B0">
        <w:rPr>
          <w:rFonts w:ascii="Times New Roman" w:hAnsi="Times New Roman"/>
          <w:bCs/>
          <w:noProof/>
        </w:rPr>
        <w:t>if</w:t>
      </w:r>
      <w:r>
        <w:rPr>
          <w:rFonts w:ascii="Times New Roman" w:hAnsi="Times New Roman"/>
          <w:bCs/>
          <w:noProof/>
        </w:rPr>
        <w:t>y</w:t>
      </w:r>
      <w:r w:rsidR="00813CF6" w:rsidRPr="005016B0">
        <w:rPr>
          <w:rFonts w:ascii="Times New Roman" w:hAnsi="Times New Roman"/>
          <w:bCs/>
          <w:noProof/>
        </w:rPr>
        <w:t xml:space="preserve">ied if the AI service refers to </w:t>
      </w:r>
      <w:r>
        <w:rPr>
          <w:rFonts w:ascii="Times New Roman" w:hAnsi="Times New Roman"/>
          <w:bCs/>
          <w:noProof/>
        </w:rPr>
        <w:t>just “</w:t>
      </w:r>
      <w:r w:rsidR="00813CF6" w:rsidRPr="005016B0">
        <w:rPr>
          <w:rFonts w:ascii="Times New Roman" w:hAnsi="Times New Roman"/>
          <w:bCs/>
          <w:noProof/>
        </w:rPr>
        <w:t>AI model and inference management</w:t>
      </w:r>
      <w:r>
        <w:rPr>
          <w:rFonts w:ascii="Times New Roman" w:hAnsi="Times New Roman"/>
          <w:bCs/>
          <w:noProof/>
        </w:rPr>
        <w:t>”</w:t>
      </w:r>
      <w:r w:rsidR="00813CF6" w:rsidRPr="005016B0">
        <w:rPr>
          <w:rFonts w:ascii="Times New Roman" w:hAnsi="Times New Roman"/>
          <w:bCs/>
          <w:noProof/>
        </w:rPr>
        <w:t xml:space="preserve"> or if the scope of AI </w:t>
      </w:r>
      <w:r>
        <w:rPr>
          <w:rFonts w:ascii="Times New Roman" w:hAnsi="Times New Roman"/>
          <w:bCs/>
          <w:noProof/>
        </w:rPr>
        <w:t xml:space="preserve">service </w:t>
      </w:r>
      <w:r w:rsidR="00813CF6" w:rsidRPr="005016B0">
        <w:rPr>
          <w:rFonts w:ascii="Times New Roman" w:hAnsi="Times New Roman"/>
          <w:bCs/>
          <w:noProof/>
        </w:rPr>
        <w:t xml:space="preserve">extends beyond that. </w:t>
      </w:r>
    </w:p>
    <w:p w14:paraId="191F931A" w14:textId="77777777" w:rsidR="00E024A0" w:rsidRDefault="00E024A0" w:rsidP="00E024A0">
      <w:pPr>
        <w:pStyle w:val="CRCoverPage"/>
        <w:rPr>
          <w:rFonts w:ascii="Times New Roman" w:hAnsi="Times New Roman"/>
          <w:bCs/>
          <w:noProof/>
        </w:rPr>
      </w:pPr>
    </w:p>
    <w:p w14:paraId="1AA07AB8" w14:textId="77777777" w:rsidR="00E024A0" w:rsidRPr="00E024A0" w:rsidRDefault="00E024A0" w:rsidP="00E024A0">
      <w:pPr>
        <w:pStyle w:val="CRCoverPage"/>
        <w:rPr>
          <w:bCs/>
          <w:noProof/>
          <w:lang w:val="en-US"/>
        </w:rPr>
      </w:pPr>
      <w:r w:rsidRPr="00E024A0">
        <w:rPr>
          <w:bCs/>
          <w:noProof/>
          <w:u w:val="single"/>
          <w:lang w:val="en-US"/>
        </w:rPr>
        <w:t>Definition of UE from TS 21.095:</w:t>
      </w:r>
    </w:p>
    <w:p w14:paraId="19909639" w14:textId="77777777" w:rsidR="00E024A0" w:rsidRPr="00E024A0" w:rsidRDefault="00E024A0" w:rsidP="00E024A0">
      <w:pPr>
        <w:pStyle w:val="CRCoverPage"/>
        <w:rPr>
          <w:bCs/>
          <w:noProof/>
          <w:lang w:val="en-US"/>
        </w:rPr>
      </w:pPr>
      <w:r w:rsidRPr="00E024A0">
        <w:rPr>
          <w:b/>
          <w:bCs/>
          <w:noProof/>
          <w:lang w:val="en-US"/>
        </w:rPr>
        <w:t>Service:</w:t>
      </w:r>
      <w:r w:rsidRPr="00E024A0">
        <w:rPr>
          <w:bCs/>
          <w:noProof/>
          <w:lang w:val="en-US"/>
        </w:rPr>
        <w:t> a component of the portfolio of choices offered by service providers to a user, a functionality offered to a user.</w:t>
      </w:r>
    </w:p>
    <w:p w14:paraId="5ADFD715" w14:textId="77777777" w:rsidR="00E024A0" w:rsidRPr="00E024A0" w:rsidRDefault="00E024A0" w:rsidP="00E024A0">
      <w:pPr>
        <w:pStyle w:val="CRCoverPage"/>
        <w:rPr>
          <w:bCs/>
          <w:noProof/>
          <w:lang w:val="en-US"/>
        </w:rPr>
      </w:pPr>
      <w:r w:rsidRPr="00E024A0">
        <w:rPr>
          <w:bCs/>
          <w:noProof/>
          <w:lang w:val="en-US"/>
        </w:rPr>
        <w:t> </w:t>
      </w:r>
    </w:p>
    <w:p w14:paraId="584B1A51" w14:textId="77777777" w:rsidR="00E024A0" w:rsidRPr="00E024A0" w:rsidRDefault="00E024A0" w:rsidP="00E024A0">
      <w:pPr>
        <w:pStyle w:val="CRCoverPage"/>
        <w:rPr>
          <w:bCs/>
          <w:noProof/>
          <w:lang w:val="en-US"/>
        </w:rPr>
      </w:pPr>
      <w:r w:rsidRPr="00E024A0">
        <w:rPr>
          <w:b/>
          <w:bCs/>
          <w:noProof/>
          <w:lang w:val="en-US"/>
        </w:rPr>
        <w:t>User:</w:t>
      </w:r>
      <w:r w:rsidRPr="00E024A0">
        <w:rPr>
          <w:bCs/>
          <w:noProof/>
          <w:lang w:val="en-US"/>
        </w:rPr>
        <w:t> An entity, not part of the 3GPP System , which uses 3GPP System services. Example: a person using a 3GPP System mobile station as a portable telephone.</w:t>
      </w:r>
    </w:p>
    <w:p w14:paraId="543D7F86" w14:textId="77777777" w:rsidR="00E024A0" w:rsidRPr="00E024A0" w:rsidRDefault="00E024A0" w:rsidP="00E024A0">
      <w:pPr>
        <w:pStyle w:val="CRCoverPage"/>
        <w:rPr>
          <w:bCs/>
          <w:noProof/>
          <w:lang w:val="en-US"/>
        </w:rPr>
      </w:pPr>
      <w:r w:rsidRPr="00E024A0">
        <w:rPr>
          <w:b/>
          <w:bCs/>
          <w:noProof/>
          <w:lang w:val="en-US"/>
        </w:rPr>
        <w:t> </w:t>
      </w:r>
    </w:p>
    <w:p w14:paraId="5652194F" w14:textId="77777777" w:rsidR="00E024A0" w:rsidRPr="00E024A0" w:rsidRDefault="00E024A0" w:rsidP="00E024A0">
      <w:pPr>
        <w:pStyle w:val="CRCoverPage"/>
        <w:rPr>
          <w:bCs/>
          <w:noProof/>
          <w:lang w:val="en-US"/>
        </w:rPr>
      </w:pPr>
      <w:r w:rsidRPr="00E024A0">
        <w:rPr>
          <w:b/>
          <w:bCs/>
          <w:noProof/>
          <w:lang w:val="en-US"/>
        </w:rPr>
        <w:t>Subscriber: </w:t>
      </w:r>
      <w:r w:rsidRPr="00E024A0">
        <w:rPr>
          <w:bCs/>
          <w:noProof/>
          <w:lang w:val="en-US"/>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26A1DF8A" w14:textId="77777777" w:rsidR="00E024A0" w:rsidRPr="00E024A0" w:rsidRDefault="00E024A0" w:rsidP="00E024A0">
      <w:pPr>
        <w:pStyle w:val="CRCoverPage"/>
        <w:rPr>
          <w:bCs/>
          <w:noProof/>
          <w:lang w:val="en-US"/>
        </w:rPr>
      </w:pPr>
      <w:r w:rsidRPr="00E024A0">
        <w:rPr>
          <w:bCs/>
          <w:noProof/>
          <w:lang w:val="en-US"/>
        </w:rPr>
        <w:t> </w:t>
      </w:r>
    </w:p>
    <w:p w14:paraId="2B0983EE" w14:textId="77777777" w:rsidR="00E024A0" w:rsidRPr="00E024A0" w:rsidRDefault="00E024A0" w:rsidP="00E024A0">
      <w:pPr>
        <w:pStyle w:val="CRCoverPage"/>
        <w:rPr>
          <w:bCs/>
          <w:noProof/>
          <w:lang w:val="en-US"/>
        </w:rPr>
      </w:pPr>
      <w:r w:rsidRPr="00E024A0">
        <w:rPr>
          <w:b/>
          <w:bCs/>
          <w:noProof/>
          <w:lang w:val="en-US"/>
        </w:rPr>
        <w:t>User Equipment (UE):</w:t>
      </w:r>
      <w:r w:rsidRPr="00E024A0">
        <w:rPr>
          <w:bCs/>
          <w:noProof/>
          <w:lang w:val="en-US"/>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2717104A" w14:textId="77777777" w:rsidR="00E024A0" w:rsidRPr="00E024A0" w:rsidRDefault="00E024A0" w:rsidP="00E024A0">
      <w:pPr>
        <w:pStyle w:val="CRCoverPage"/>
        <w:rPr>
          <w:bCs/>
          <w:noProof/>
          <w:lang w:val="en-US"/>
        </w:rPr>
      </w:pPr>
      <w:r w:rsidRPr="00E024A0">
        <w:rPr>
          <w:bCs/>
          <w:noProof/>
          <w:lang w:val="en-US"/>
        </w:rPr>
        <w:t> </w:t>
      </w:r>
    </w:p>
    <w:p w14:paraId="3AD89DA8" w14:textId="77777777" w:rsidR="00E024A0" w:rsidRPr="00E024A0" w:rsidRDefault="00E024A0" w:rsidP="00E024A0">
      <w:pPr>
        <w:pStyle w:val="CRCoverPage"/>
        <w:numPr>
          <w:ilvl w:val="0"/>
          <w:numId w:val="45"/>
        </w:numPr>
        <w:rPr>
          <w:bCs/>
          <w:noProof/>
          <w:lang w:val="en-US"/>
        </w:rPr>
      </w:pPr>
      <w:r w:rsidRPr="00E024A0">
        <w:rPr>
          <w:bCs/>
          <w:noProof/>
          <w:u w:val="single"/>
          <w:lang w:val="en-US"/>
        </w:rPr>
        <w:t>Definition of UE from TS 22.261:</w:t>
      </w:r>
    </w:p>
    <w:p w14:paraId="23250768" w14:textId="77777777" w:rsidR="00E024A0" w:rsidRPr="00E024A0" w:rsidRDefault="00E024A0" w:rsidP="00E024A0">
      <w:pPr>
        <w:pStyle w:val="CRCoverPage"/>
        <w:rPr>
          <w:bCs/>
          <w:noProof/>
          <w:lang w:val="en-US"/>
        </w:rPr>
      </w:pPr>
      <w:r w:rsidRPr="00E024A0">
        <w:rPr>
          <w:b/>
          <w:bCs/>
          <w:noProof/>
          <w:lang w:val="en-US"/>
        </w:rPr>
        <w:t>User Equipment:</w:t>
      </w:r>
      <w:r w:rsidRPr="00E024A0">
        <w:rPr>
          <w:bCs/>
          <w:noProof/>
          <w:lang w:val="en-US"/>
        </w:rPr>
        <w:t> An equipment that allows a user access to network services via 3GPP and/or non-3GPP accesses.</w:t>
      </w:r>
    </w:p>
    <w:p w14:paraId="602B1988" w14:textId="77777777" w:rsidR="00E024A0" w:rsidRPr="00E024A0" w:rsidRDefault="00E024A0">
      <w:pPr>
        <w:pStyle w:val="CRCoverPage"/>
        <w:rPr>
          <w:rFonts w:ascii="Times New Roman" w:hAnsi="Times New Roman"/>
          <w:bCs/>
          <w:noProof/>
        </w:rPr>
        <w:pPrChange w:id="0" w:author="Lola AO15" w:date="2025-11-18T09:08:00Z" w16du:dateUtc="2025-11-18T17:08:00Z">
          <w:pPr>
            <w:pStyle w:val="CRCoverPage"/>
            <w:numPr>
              <w:numId w:val="44"/>
            </w:numPr>
            <w:ind w:left="720" w:hanging="360"/>
          </w:pPr>
        </w:pPrChange>
      </w:pPr>
    </w:p>
    <w:p w14:paraId="0A6FB64B" w14:textId="62C07659" w:rsidR="00FA4306" w:rsidRPr="0009108F" w:rsidRDefault="00FA4306" w:rsidP="00FA4306">
      <w:pPr>
        <w:pStyle w:val="CRCoverPage"/>
        <w:rPr>
          <w:b/>
          <w:noProof/>
        </w:rPr>
      </w:pPr>
      <w:r w:rsidRPr="0009108F">
        <w:rPr>
          <w:b/>
          <w:noProof/>
        </w:rPr>
        <w:t>3. Conclusions</w:t>
      </w:r>
    </w:p>
    <w:p w14:paraId="7AB117A3" w14:textId="77777777" w:rsidR="00FA4306" w:rsidRPr="0009108F" w:rsidRDefault="00FA4306" w:rsidP="00FA4306">
      <w:pPr>
        <w:pStyle w:val="CRCoverPage"/>
        <w:rPr>
          <w:b/>
          <w:noProof/>
        </w:rPr>
      </w:pPr>
      <w:r w:rsidRPr="0009108F">
        <w:rPr>
          <w:b/>
          <w:noProof/>
        </w:rPr>
        <w:t>4. Proposal</w:t>
      </w:r>
    </w:p>
    <w:p w14:paraId="76E4B17C" w14:textId="6F4791D0" w:rsidR="00FA4306" w:rsidRPr="008A5E86" w:rsidRDefault="00FA4306" w:rsidP="00FA4306">
      <w:pPr>
        <w:rPr>
          <w:noProof/>
          <w:lang w:val="en-US"/>
        </w:rPr>
      </w:pPr>
      <w:r w:rsidRPr="00D658A3">
        <w:rPr>
          <w:noProof/>
          <w:lang w:val="en-US"/>
        </w:rPr>
        <w:t xml:space="preserve">It is proposed to agree the following changes to 3GPP </w:t>
      </w:r>
      <w:r>
        <w:rPr>
          <w:rFonts w:ascii="Arial" w:hAnsi="Arial" w:cs="Arial"/>
          <w:b/>
          <w:bCs/>
        </w:rPr>
        <w:t>TR 22.870 v0</w:t>
      </w:r>
      <w:r w:rsidR="00E44424">
        <w:rPr>
          <w:rFonts w:ascii="Arial" w:hAnsi="Arial" w:cs="Arial"/>
          <w:b/>
          <w:bCs/>
        </w:rPr>
        <w:t>4</w:t>
      </w:r>
      <w:r>
        <w:rPr>
          <w:rFonts w:ascii="Arial" w:hAnsi="Arial" w:cs="Arial"/>
          <w:b/>
          <w:bCs/>
        </w:rPr>
        <w:t>1</w:t>
      </w:r>
    </w:p>
    <w:p w14:paraId="595EAC81" w14:textId="77777777" w:rsidR="008D05F5" w:rsidRPr="00955531" w:rsidRDefault="008D05F5" w:rsidP="00B4181D">
      <w:pPr>
        <w:spacing w:after="200" w:line="276" w:lineRule="auto"/>
        <w:rPr>
          <w:rFonts w:ascii="Arial" w:hAnsi="Arial" w:cs="Arial"/>
          <w:i/>
          <w:sz w:val="22"/>
          <w:szCs w:val="22"/>
          <w:lang w:val="en-US"/>
        </w:rPr>
      </w:pPr>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19E89E67" w14:textId="5910C176" w:rsidR="00D33524" w:rsidRPr="00717EC9" w:rsidRDefault="00D33524" w:rsidP="00D33524">
      <w:pPr>
        <w:pStyle w:val="Heading1"/>
        <w:rPr>
          <w:rFonts w:ascii="Arial" w:hAnsi="Arial" w:cs="Arial"/>
          <w:color w:val="000000" w:themeColor="text1"/>
          <w:sz w:val="36"/>
          <w:szCs w:val="36"/>
          <w:lang w:val="en-US"/>
        </w:rPr>
      </w:pPr>
      <w:bookmarkStart w:id="1" w:name="_Toc355779204"/>
      <w:bookmarkStart w:id="2" w:name="_Toc354586742"/>
      <w:bookmarkStart w:id="3" w:name="_Toc354590101"/>
      <w:bookmarkStart w:id="4" w:name="definitions"/>
      <w:bookmarkStart w:id="5" w:name="_Toc208485259"/>
      <w:bookmarkStart w:id="6" w:name="_Hlk213260470"/>
      <w:bookmarkEnd w:id="1"/>
      <w:bookmarkEnd w:id="2"/>
      <w:bookmarkEnd w:id="3"/>
      <w:bookmarkEnd w:id="4"/>
      <w:r w:rsidRPr="00717EC9">
        <w:rPr>
          <w:rFonts w:ascii="Arial" w:hAnsi="Arial" w:cs="Arial"/>
          <w:color w:val="000000" w:themeColor="text1"/>
          <w:sz w:val="36"/>
          <w:szCs w:val="36"/>
          <w:lang w:val="en-US"/>
        </w:rPr>
        <w:t>3</w:t>
      </w:r>
      <w:r w:rsidRPr="00717EC9">
        <w:rPr>
          <w:rFonts w:ascii="Arial" w:hAnsi="Arial" w:cs="Arial"/>
          <w:color w:val="000000" w:themeColor="text1"/>
          <w:sz w:val="36"/>
          <w:szCs w:val="36"/>
          <w:lang w:val="en-US"/>
        </w:rPr>
        <w:tab/>
        <w:t>Definitions of terms, symbols and abbreviations</w:t>
      </w:r>
      <w:bookmarkEnd w:id="5"/>
    </w:p>
    <w:bookmarkEnd w:id="6"/>
    <w:p w14:paraId="0C118EF7" w14:textId="77777777" w:rsidR="00D33524" w:rsidRPr="00D54329" w:rsidRDefault="00D33524" w:rsidP="00D33524">
      <w:pPr>
        <w:pStyle w:val="Heading2"/>
        <w:rPr>
          <w:rFonts w:cs="Arial"/>
        </w:rPr>
      </w:pPr>
      <w:r w:rsidRPr="00D54329">
        <w:rPr>
          <w:rFonts w:cs="Arial"/>
        </w:rPr>
        <w:t>3.1</w:t>
      </w:r>
      <w:r w:rsidRPr="00D54329">
        <w:rPr>
          <w:rFonts w:cs="Arial"/>
        </w:rPr>
        <w:tab/>
        <w:t>Terms</w:t>
      </w:r>
    </w:p>
    <w:p w14:paraId="2CDA10F0" w14:textId="77777777" w:rsidR="00D33524" w:rsidRPr="00D54329" w:rsidRDefault="00D33524" w:rsidP="00E676DC">
      <w:pPr>
        <w:pStyle w:val="Heading2"/>
        <w:rPr>
          <w:rFonts w:cs="Arial"/>
        </w:rPr>
      </w:pPr>
    </w:p>
    <w:p w14:paraId="4A36610B" w14:textId="77777777" w:rsidR="00E676DC" w:rsidRPr="00D54329" w:rsidRDefault="00E676DC" w:rsidP="00E676DC">
      <w:r w:rsidRPr="00D54329">
        <w:t>For the purposes of the present document, the terms given in 3GPP TR 21.905 [1] and the following apply. A term defined in the present document takes precedence over the definition of the same term, if any, in 3GPP TR 21.905 [1].</w:t>
      </w:r>
    </w:p>
    <w:p w14:paraId="36AF6ED3" w14:textId="7054843A" w:rsidR="0008639E" w:rsidRPr="00D54329" w:rsidRDefault="0008639E" w:rsidP="0008639E">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w:t>
      </w:r>
      <w:ins w:id="7" w:author="Lola AO15" w:date="2025-11-21T06:38:00Z" w16du:dateUtc="2025-11-21T14:38:00Z">
        <w:r w:rsidR="001978AE">
          <w:rPr>
            <w:bCs/>
          </w:rPr>
          <w:t>n authorized 3</w:t>
        </w:r>
        <w:r w:rsidR="001978AE" w:rsidRPr="001978AE">
          <w:rPr>
            <w:bCs/>
            <w:vertAlign w:val="superscript"/>
            <w:rPrChange w:id="8" w:author="Lola AO15" w:date="2025-11-21T06:38:00Z" w16du:dateUtc="2025-11-21T14:38:00Z">
              <w:rPr>
                <w:bCs/>
              </w:rPr>
            </w:rPrChange>
          </w:rPr>
          <w:t>rd</w:t>
        </w:r>
        <w:r w:rsidR="001978AE">
          <w:rPr>
            <w:bCs/>
          </w:rPr>
          <w:t xml:space="preserve"> </w:t>
        </w:r>
      </w:ins>
      <w:ins w:id="9" w:author="Lola AO15" w:date="2025-11-21T06:39:00Z" w16du:dateUtc="2025-11-21T14:39:00Z">
        <w:r w:rsidR="001978AE">
          <w:rPr>
            <w:bCs/>
          </w:rPr>
          <w:t>party</w:t>
        </w:r>
        <w:r w:rsidR="00F133A3">
          <w:rPr>
            <w:bCs/>
          </w:rPr>
          <w:t>,</w:t>
        </w:r>
      </w:ins>
      <w:r w:rsidRPr="00D54329">
        <w:rPr>
          <w:bCs/>
        </w:rPr>
        <w:t xml:space="preserve"> subscriber</w:t>
      </w:r>
      <w:ins w:id="10" w:author="Lola AO15" w:date="2025-11-21T06:39:00Z" w16du:dateUtc="2025-11-21T14:39:00Z">
        <w:r w:rsidR="00F133A3">
          <w:rPr>
            <w:bCs/>
          </w:rPr>
          <w:t xml:space="preserve">, </w:t>
        </w:r>
      </w:ins>
      <w:del w:id="11" w:author="Lola AO15" w:date="2025-11-21T06:39:00Z" w16du:dateUtc="2025-11-21T14:39:00Z">
        <w:r w:rsidRPr="00D54329" w:rsidDel="00F133A3">
          <w:rPr>
            <w:bCs/>
          </w:rPr>
          <w:delText>/</w:delText>
        </w:r>
      </w:del>
      <w:r w:rsidRPr="00D54329">
        <w:rPr>
          <w:bCs/>
        </w:rPr>
        <w:t>user</w:t>
      </w:r>
      <w:ins w:id="12" w:author="Lola AO15" w:date="2025-11-21T06:42:00Z" w16du:dateUtc="2025-11-21T14:42:00Z">
        <w:r w:rsidR="00967597">
          <w:rPr>
            <w:bCs/>
          </w:rPr>
          <w:t>.</w:t>
        </w:r>
      </w:ins>
      <w:r w:rsidRPr="00D54329">
        <w:rPr>
          <w:bCs/>
        </w:rPr>
        <w:t xml:space="preserve"> </w:t>
      </w:r>
      <w:del w:id="13" w:author="Lola AO15" w:date="2025-11-21T06:39:00Z" w16du:dateUtc="2025-11-21T14:39:00Z">
        <w:r w:rsidRPr="00D54329" w:rsidDel="009B05DA">
          <w:rPr>
            <w:bCs/>
          </w:rPr>
          <w:delText xml:space="preserve">or an authorized application on the </w:delText>
        </w:r>
        <w:r w:rsidDel="009B05DA">
          <w:rPr>
            <w:bCs/>
          </w:rPr>
          <w:delText>User Equipment (</w:delText>
        </w:r>
        <w:r w:rsidRPr="00D54329" w:rsidDel="009B05DA">
          <w:rPr>
            <w:bCs/>
          </w:rPr>
          <w:delText>UE</w:delText>
        </w:r>
        <w:r w:rsidDel="009B05DA">
          <w:rPr>
            <w:bCs/>
          </w:rPr>
          <w:delText>)</w:delText>
        </w:r>
        <w:r w:rsidRPr="00D54329" w:rsidDel="009B05DA">
          <w:rPr>
            <w:bCs/>
          </w:rPr>
          <w:delText xml:space="preserve"> or on an application server</w:delText>
        </w:r>
        <w:r w:rsidDel="009B05DA">
          <w:rPr>
            <w:bCs/>
          </w:rPr>
          <w:delText xml:space="preserve"> (AS)</w:delText>
        </w:r>
        <w:r w:rsidRPr="00D54329" w:rsidDel="009B05DA">
          <w:rPr>
            <w:bCs/>
          </w:rPr>
          <w:delText>.</w:delText>
        </w:r>
      </w:del>
    </w:p>
    <w:p w14:paraId="10B25354" w14:textId="62A08761" w:rsidR="0096181E" w:rsidRPr="00D54329" w:rsidRDefault="0096181E" w:rsidP="0096181E">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24336D06" w14:textId="77777777" w:rsidR="0096181E" w:rsidRPr="00D54329" w:rsidRDefault="0096181E" w:rsidP="0096181E">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63EA38CC" w14:textId="77777777" w:rsidR="0096181E" w:rsidRPr="00D54329" w:rsidRDefault="0096181E" w:rsidP="0096181E">
      <w:pPr>
        <w:rPr>
          <w:bCs/>
        </w:rPr>
      </w:pPr>
      <w:r w:rsidRPr="00D54329">
        <w:rPr>
          <w:b/>
        </w:rPr>
        <w:t>6G System Data</w:t>
      </w:r>
      <w:r w:rsidRPr="00D54329">
        <w:rPr>
          <w:bCs/>
        </w:rPr>
        <w:t>: the data that is controlled by the 6G system and can be generated or collected by the 6G system.</w:t>
      </w:r>
    </w:p>
    <w:p w14:paraId="2B91DE1A" w14:textId="77777777" w:rsidR="0096181E" w:rsidRPr="00D54329" w:rsidRDefault="0096181E" w:rsidP="0096181E">
      <w:pPr>
        <w:pStyle w:val="NO"/>
      </w:pPr>
      <w:r w:rsidRPr="00D54329">
        <w:t xml:space="preserve">NOTE 2: 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160245D1" w14:textId="77777777" w:rsidR="0096181E" w:rsidRPr="00D54329" w:rsidRDefault="0096181E" w:rsidP="0096181E">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703D2981" w14:textId="77777777" w:rsidR="0096181E" w:rsidRPr="00D54329" w:rsidRDefault="0096181E" w:rsidP="0096181E">
      <w:pPr>
        <w:pStyle w:val="NO"/>
        <w:rPr>
          <w:rFonts w:eastAsiaTheme="minorEastAsia"/>
          <w:b/>
          <w:bCs/>
          <w:lang w:eastAsia="zh-CN"/>
        </w:rPr>
      </w:pPr>
      <w:r w:rsidRPr="00D54329">
        <w:t>NOTE 3</w:t>
      </w:r>
      <w:proofErr w:type="gramStart"/>
      <w:r w:rsidRPr="00D54329">
        <w:t>:</w:t>
      </w:r>
      <w:r>
        <w:tab/>
      </w:r>
      <w:r w:rsidRPr="00D54329">
        <w:tab/>
        <w:t>The</w:t>
      </w:r>
      <w:proofErr w:type="gramEnd"/>
      <w:r w:rsidRPr="00D54329">
        <w:t xml:space="preserve"> 6G Wireless sensing service can use data acquired with either NR-based radio signals, non-3GPP radio signals, or a combination.</w:t>
      </w:r>
    </w:p>
    <w:p w14:paraId="756E3E1C" w14:textId="77777777" w:rsidR="0096181E" w:rsidRPr="00D54329" w:rsidRDefault="0096181E" w:rsidP="0096181E">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151A8F1" w14:textId="77777777" w:rsidR="0096181E" w:rsidRPr="00D54329" w:rsidRDefault="0096181E" w:rsidP="0096181E">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54CAE743" w14:textId="77777777" w:rsidR="0096181E" w:rsidRPr="00D54329" w:rsidRDefault="0096181E" w:rsidP="0096181E">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0716DAA6" w14:textId="77777777" w:rsidR="0096181E" w:rsidRPr="00D54329" w:rsidRDefault="0096181E" w:rsidP="0096181E">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12CEB599" w14:textId="77777777" w:rsidR="0096181E" w:rsidRPr="00D54329" w:rsidRDefault="0096181E" w:rsidP="0096181E">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1F197744" w14:textId="77777777" w:rsidR="0096181E" w:rsidRPr="00D54329" w:rsidRDefault="0096181E" w:rsidP="0096181E">
      <w:pPr>
        <w:pStyle w:val="NO"/>
      </w:pPr>
      <w:r w:rsidRPr="00D54329">
        <w:t>NOTE 5:</w:t>
      </w:r>
      <w:r w:rsidRPr="00D54329">
        <w:tab/>
        <w:t>This definition was taken from TS 28.318 [232].</w:t>
      </w:r>
    </w:p>
    <w:p w14:paraId="2F012686" w14:textId="77777777" w:rsidR="0096181E" w:rsidRPr="00D54329" w:rsidRDefault="0096181E" w:rsidP="0096181E">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5A2FACB5" w14:textId="77777777" w:rsidR="0096181E" w:rsidRPr="00D54329" w:rsidRDefault="0096181E" w:rsidP="0096181E">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2018746" w14:textId="77777777" w:rsidR="0096181E" w:rsidRPr="00D54329" w:rsidRDefault="0096181E" w:rsidP="0096181E">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w:t>
      </w:r>
      <w:proofErr w:type="gramStart"/>
      <w:r w:rsidRPr="00D54329">
        <w:rPr>
          <w:rFonts w:eastAsia="SimSun"/>
          <w:lang w:eastAsia="zh-CN"/>
        </w:rPr>
        <w:t>particular user</w:t>
      </w:r>
      <w:proofErr w:type="gramEnd"/>
      <w:r w:rsidRPr="00D54329">
        <w:rPr>
          <w:rFonts w:eastAsia="SimSun"/>
          <w:lang w:eastAsia="zh-CN"/>
        </w:rPr>
        <w:t xml:space="preserve">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3FAF7B5F" w14:textId="77777777" w:rsidR="0096181E" w:rsidRPr="00D54329" w:rsidRDefault="0096181E" w:rsidP="0096181E">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4A1CB790" w14:textId="77777777" w:rsidR="0096181E" w:rsidRPr="00D54329" w:rsidRDefault="0096181E" w:rsidP="0096181E">
      <w:pPr>
        <w:pStyle w:val="NO"/>
        <w:rPr>
          <w:rFonts w:eastAsia="DengXian"/>
        </w:rPr>
      </w:pPr>
      <w:r w:rsidRPr="00D54329">
        <w:rPr>
          <w:rFonts w:eastAsia="DengXian"/>
        </w:rPr>
        <w:lastRenderedPageBreak/>
        <w:t>NOTE</w:t>
      </w:r>
      <w:r>
        <w:rPr>
          <w:rFonts w:eastAsia="DengXian"/>
        </w:rPr>
        <w:t xml:space="preserve"> </w:t>
      </w:r>
      <w:r w:rsidRPr="00D54329">
        <w:rPr>
          <w:rFonts w:eastAsia="DengXian"/>
        </w:rPr>
        <w:t xml:space="preserve">7: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4ABAF72A" w14:textId="77777777" w:rsidR="0096181E" w:rsidRPr="00D54329" w:rsidRDefault="0096181E" w:rsidP="0096181E">
      <w:pPr>
        <w:pStyle w:val="EditorsNote"/>
        <w:rPr>
          <w:lang w:eastAsia="zh-CN"/>
        </w:rPr>
      </w:pPr>
      <w:r w:rsidRPr="00D54329">
        <w:rPr>
          <w:lang w:eastAsia="zh-CN"/>
        </w:rPr>
        <w:t>Editor’s note: NOTE 7 is FFS.</w:t>
      </w:r>
    </w:p>
    <w:p w14:paraId="01A8D6A9" w14:textId="77777777" w:rsidR="0096181E" w:rsidRPr="00D54329" w:rsidRDefault="0096181E" w:rsidP="0096181E">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53FC10D" w14:textId="77777777" w:rsidR="0096181E" w:rsidRPr="00D54329" w:rsidRDefault="0096181E" w:rsidP="0096181E">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9DDD748" w14:textId="77777777" w:rsidR="0096181E" w:rsidRPr="00D54329" w:rsidRDefault="0096181E" w:rsidP="0096181E">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0E98B602" w14:textId="77777777" w:rsidR="0096181E" w:rsidRPr="00D54329" w:rsidRDefault="0096181E" w:rsidP="0096181E">
      <w:pPr>
        <w:pStyle w:val="EditorsNote"/>
        <w:rPr>
          <w:lang w:eastAsia="zh-CN"/>
        </w:rPr>
      </w:pPr>
      <w:r w:rsidRPr="00D54329">
        <w:rPr>
          <w:lang w:eastAsia="zh-CN"/>
        </w:rPr>
        <w:t>Editor’s Note: it is FFS to update this definition.</w:t>
      </w:r>
    </w:p>
    <w:p w14:paraId="138B1DD5" w14:textId="77777777" w:rsidR="0096181E" w:rsidRPr="00D54329" w:rsidRDefault="0096181E" w:rsidP="0096181E">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B042335" w14:textId="77777777" w:rsidR="0096181E" w:rsidRPr="00D54329" w:rsidRDefault="0096181E" w:rsidP="0096181E">
      <w:pPr>
        <w:pStyle w:val="NO"/>
        <w:rPr>
          <w:rFonts w:eastAsia="DengXian"/>
        </w:rPr>
      </w:pPr>
      <w:r w:rsidRPr="00D54329">
        <w:rPr>
          <w:rFonts w:eastAsia="DengXian"/>
        </w:rPr>
        <w:t>NOTE 8:</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48C79640" w14:textId="77777777" w:rsidR="0096181E" w:rsidRPr="00D54329" w:rsidRDefault="0096181E" w:rsidP="0096181E">
      <w:r w:rsidRPr="00D54329">
        <w:rPr>
          <w:b/>
          <w:bCs/>
        </w:rPr>
        <w:t>non-3GPP sensing station</w:t>
      </w:r>
      <w:r w:rsidRPr="00D54329">
        <w:t>: a device capable of emitting and/or receiving non-3GPP radio signals specified in IEEE 802.1bf [201] that can result in acquisition of non-3GPP sensing data.</w:t>
      </w:r>
    </w:p>
    <w:p w14:paraId="2BDBE19A" w14:textId="77777777" w:rsidR="0096181E" w:rsidRPr="00D54329" w:rsidRDefault="0096181E" w:rsidP="0096181E">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2D6AAE4F" w14:textId="77777777" w:rsidR="0096181E" w:rsidRPr="00D54329" w:rsidRDefault="0096181E" w:rsidP="0096181E">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0ADCC9C" w14:textId="77777777" w:rsidR="0096181E" w:rsidRPr="00D54329" w:rsidRDefault="0096181E" w:rsidP="0096181E">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568F7A8D" w14:textId="77777777" w:rsidR="0096181E" w:rsidRPr="00D54329" w:rsidRDefault="0096181E" w:rsidP="0096181E">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595D530E" w14:textId="77777777" w:rsidR="0096181E" w:rsidRPr="00D54329" w:rsidRDefault="0096181E" w:rsidP="0096181E">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6C482623" w14:textId="77777777" w:rsidR="0096181E" w:rsidRPr="00D54329" w:rsidRDefault="0096181E" w:rsidP="0096181E">
      <w:r w:rsidRPr="00D54329">
        <w:rPr>
          <w:b/>
          <w:bCs/>
        </w:rPr>
        <w:t>Service Hosting Environment:</w:t>
      </w:r>
      <w:r w:rsidRPr="00D54329">
        <w:t xml:space="preserve"> the environment, located inside of 6G network and fully controlled by the operator, where Hosted Services are offered from.</w:t>
      </w:r>
    </w:p>
    <w:p w14:paraId="26EBF5B1" w14:textId="77777777" w:rsidR="0096181E" w:rsidRPr="00D54329" w:rsidRDefault="0096181E" w:rsidP="0096181E">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477C7F21" w14:textId="77777777" w:rsidR="0096181E" w:rsidRPr="006B796B" w:rsidRDefault="0096181E" w:rsidP="00670A13">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B788" w14:textId="77777777" w:rsidR="00F84772" w:rsidRDefault="00F84772" w:rsidP="00A61F36">
      <w:pPr>
        <w:spacing w:after="0"/>
      </w:pPr>
      <w:r>
        <w:separator/>
      </w:r>
    </w:p>
  </w:endnote>
  <w:endnote w:type="continuationSeparator" w:id="0">
    <w:p w14:paraId="3DF65F69" w14:textId="77777777" w:rsidR="00F84772" w:rsidRDefault="00F84772" w:rsidP="00A61F36">
      <w:pPr>
        <w:spacing w:after="0"/>
      </w:pPr>
      <w:r>
        <w:continuationSeparator/>
      </w:r>
    </w:p>
  </w:endnote>
  <w:endnote w:type="continuationNotice" w:id="1">
    <w:p w14:paraId="1F65C04A" w14:textId="77777777" w:rsidR="00F84772" w:rsidRDefault="00F84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FF16" w14:textId="77777777" w:rsidR="00F84772" w:rsidRDefault="00F84772" w:rsidP="00A61F36">
      <w:pPr>
        <w:spacing w:after="0"/>
      </w:pPr>
      <w:r>
        <w:separator/>
      </w:r>
    </w:p>
  </w:footnote>
  <w:footnote w:type="continuationSeparator" w:id="0">
    <w:p w14:paraId="58D80289" w14:textId="77777777" w:rsidR="00F84772" w:rsidRDefault="00F84772" w:rsidP="00A61F36">
      <w:pPr>
        <w:spacing w:after="0"/>
      </w:pPr>
      <w:r>
        <w:continuationSeparator/>
      </w:r>
    </w:p>
  </w:footnote>
  <w:footnote w:type="continuationNotice" w:id="1">
    <w:p w14:paraId="26812188" w14:textId="77777777" w:rsidR="00F84772" w:rsidRDefault="00F847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30B99"/>
    <w:multiLevelType w:val="multilevel"/>
    <w:tmpl w:val="486E2D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0"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026C6A"/>
    <w:multiLevelType w:val="hybridMultilevel"/>
    <w:tmpl w:val="38AA1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7"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9"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100BC6"/>
    <w:multiLevelType w:val="hybridMultilevel"/>
    <w:tmpl w:val="99F85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B49AC"/>
    <w:multiLevelType w:val="hybridMultilevel"/>
    <w:tmpl w:val="41C6C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1F70B92"/>
    <w:multiLevelType w:val="hybridMultilevel"/>
    <w:tmpl w:val="47224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41"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4"/>
  </w:num>
  <w:num w:numId="2" w16cid:durableId="103547394">
    <w:abstractNumId w:val="9"/>
  </w:num>
  <w:num w:numId="3" w16cid:durableId="798187582">
    <w:abstractNumId w:val="28"/>
  </w:num>
  <w:num w:numId="4" w16cid:durableId="2034190066">
    <w:abstractNumId w:val="26"/>
  </w:num>
  <w:num w:numId="5" w16cid:durableId="2093769049">
    <w:abstractNumId w:val="25"/>
  </w:num>
  <w:num w:numId="6" w16cid:durableId="1416591973">
    <w:abstractNumId w:val="17"/>
  </w:num>
  <w:num w:numId="7" w16cid:durableId="1311137618">
    <w:abstractNumId w:val="42"/>
  </w:num>
  <w:num w:numId="8" w16cid:durableId="651061358">
    <w:abstractNumId w:val="3"/>
  </w:num>
  <w:num w:numId="9" w16cid:durableId="222107032">
    <w:abstractNumId w:val="7"/>
  </w:num>
  <w:num w:numId="10" w16cid:durableId="690187686">
    <w:abstractNumId w:val="11"/>
  </w:num>
  <w:num w:numId="11" w16cid:durableId="1358197982">
    <w:abstractNumId w:val="41"/>
  </w:num>
  <w:num w:numId="12" w16cid:durableId="899092254">
    <w:abstractNumId w:val="10"/>
  </w:num>
  <w:num w:numId="13" w16cid:durableId="543449961">
    <w:abstractNumId w:val="43"/>
  </w:num>
  <w:num w:numId="14" w16cid:durableId="1941330005">
    <w:abstractNumId w:val="23"/>
  </w:num>
  <w:num w:numId="15" w16cid:durableId="69929447">
    <w:abstractNumId w:val="39"/>
  </w:num>
  <w:num w:numId="16" w16cid:durableId="263347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4"/>
  </w:num>
  <w:num w:numId="18" w16cid:durableId="1475635372">
    <w:abstractNumId w:val="21"/>
  </w:num>
  <w:num w:numId="19" w16cid:durableId="1719549222">
    <w:abstractNumId w:val="18"/>
  </w:num>
  <w:num w:numId="20" w16cid:durableId="596720160">
    <w:abstractNumId w:val="20"/>
  </w:num>
  <w:num w:numId="21" w16cid:durableId="342510101">
    <w:abstractNumId w:val="27"/>
  </w:num>
  <w:num w:numId="22" w16cid:durableId="1506284625">
    <w:abstractNumId w:val="40"/>
  </w:num>
  <w:num w:numId="23" w16cid:durableId="692073309">
    <w:abstractNumId w:val="29"/>
  </w:num>
  <w:num w:numId="24" w16cid:durableId="1020469914">
    <w:abstractNumId w:val="35"/>
  </w:num>
  <w:num w:numId="25" w16cid:durableId="356584023">
    <w:abstractNumId w:val="0"/>
  </w:num>
  <w:num w:numId="26" w16cid:durableId="692999087">
    <w:abstractNumId w:val="15"/>
  </w:num>
  <w:num w:numId="27" w16cid:durableId="233048257">
    <w:abstractNumId w:val="8"/>
  </w:num>
  <w:num w:numId="28" w16cid:durableId="815728527">
    <w:abstractNumId w:val="24"/>
  </w:num>
  <w:num w:numId="29" w16cid:durableId="507907023">
    <w:abstractNumId w:val="36"/>
  </w:num>
  <w:num w:numId="30" w16cid:durableId="32048383">
    <w:abstractNumId w:val="2"/>
  </w:num>
  <w:num w:numId="31" w16cid:durableId="121772939">
    <w:abstractNumId w:val="5"/>
  </w:num>
  <w:num w:numId="32" w16cid:durableId="2001041047">
    <w:abstractNumId w:val="33"/>
  </w:num>
  <w:num w:numId="33" w16cid:durableId="1689015465">
    <w:abstractNumId w:val="13"/>
  </w:num>
  <w:num w:numId="34" w16cid:durableId="214972009">
    <w:abstractNumId w:val="19"/>
  </w:num>
  <w:num w:numId="35" w16cid:durableId="917445886">
    <w:abstractNumId w:val="30"/>
  </w:num>
  <w:num w:numId="36" w16cid:durableId="1489665821">
    <w:abstractNumId w:val="44"/>
  </w:num>
  <w:num w:numId="37" w16cid:durableId="97918559">
    <w:abstractNumId w:val="1"/>
  </w:num>
  <w:num w:numId="38" w16cid:durableId="465515959">
    <w:abstractNumId w:val="22"/>
  </w:num>
  <w:num w:numId="39" w16cid:durableId="583807738">
    <w:abstractNumId w:val="32"/>
  </w:num>
  <w:num w:numId="40" w16cid:durableId="169219910">
    <w:abstractNumId w:val="6"/>
  </w:num>
  <w:num w:numId="41" w16cid:durableId="1785686837">
    <w:abstractNumId w:val="12"/>
  </w:num>
  <w:num w:numId="42" w16cid:durableId="1846089694">
    <w:abstractNumId w:val="31"/>
  </w:num>
  <w:num w:numId="43" w16cid:durableId="1149438584">
    <w:abstractNumId w:val="37"/>
  </w:num>
  <w:num w:numId="44" w16cid:durableId="1983340025">
    <w:abstractNumId w:val="38"/>
  </w:num>
  <w:num w:numId="45" w16cid:durableId="1323309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39E"/>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AB0"/>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D5A"/>
    <w:rsid w:val="000D1EDC"/>
    <w:rsid w:val="000D284E"/>
    <w:rsid w:val="000D2AC6"/>
    <w:rsid w:val="000D382E"/>
    <w:rsid w:val="000D3B15"/>
    <w:rsid w:val="000D459B"/>
    <w:rsid w:val="000D5C2E"/>
    <w:rsid w:val="000D60A4"/>
    <w:rsid w:val="000D6532"/>
    <w:rsid w:val="000D71CB"/>
    <w:rsid w:val="000D79FE"/>
    <w:rsid w:val="000E0184"/>
    <w:rsid w:val="000E044F"/>
    <w:rsid w:val="000E07C1"/>
    <w:rsid w:val="000E0930"/>
    <w:rsid w:val="000E1560"/>
    <w:rsid w:val="000E1948"/>
    <w:rsid w:val="000E1B87"/>
    <w:rsid w:val="000E211F"/>
    <w:rsid w:val="000E260D"/>
    <w:rsid w:val="000E35B6"/>
    <w:rsid w:val="000E35D7"/>
    <w:rsid w:val="000E37E2"/>
    <w:rsid w:val="000E3ED5"/>
    <w:rsid w:val="000E4DD2"/>
    <w:rsid w:val="000E5208"/>
    <w:rsid w:val="000E60FB"/>
    <w:rsid w:val="000E65F3"/>
    <w:rsid w:val="000E6648"/>
    <w:rsid w:val="000E6DFB"/>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5039"/>
    <w:rsid w:val="0016571A"/>
    <w:rsid w:val="00165AC1"/>
    <w:rsid w:val="00165F4A"/>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8AE"/>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51DE"/>
    <w:rsid w:val="001C56D3"/>
    <w:rsid w:val="001C5FBF"/>
    <w:rsid w:val="001C6726"/>
    <w:rsid w:val="001C6F3A"/>
    <w:rsid w:val="001D03E0"/>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4BF"/>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6D4"/>
    <w:rsid w:val="002B1F86"/>
    <w:rsid w:val="002B2A58"/>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1C6C"/>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B26"/>
    <w:rsid w:val="002E7FF3"/>
    <w:rsid w:val="002F02FB"/>
    <w:rsid w:val="002F0DCA"/>
    <w:rsid w:val="002F10C5"/>
    <w:rsid w:val="002F12C0"/>
    <w:rsid w:val="002F15FC"/>
    <w:rsid w:val="002F18FE"/>
    <w:rsid w:val="002F1C37"/>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32A"/>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3EA5"/>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84C"/>
    <w:rsid w:val="003F3D11"/>
    <w:rsid w:val="003F433D"/>
    <w:rsid w:val="003F4408"/>
    <w:rsid w:val="003F4431"/>
    <w:rsid w:val="003F4CBE"/>
    <w:rsid w:val="003F54AF"/>
    <w:rsid w:val="003F58FD"/>
    <w:rsid w:val="003F644B"/>
    <w:rsid w:val="003F6952"/>
    <w:rsid w:val="003F6BBB"/>
    <w:rsid w:val="003F780E"/>
    <w:rsid w:val="003F787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370"/>
    <w:rsid w:val="00421AA0"/>
    <w:rsid w:val="00422282"/>
    <w:rsid w:val="00422A04"/>
    <w:rsid w:val="0042305B"/>
    <w:rsid w:val="00423113"/>
    <w:rsid w:val="00423170"/>
    <w:rsid w:val="00423F5B"/>
    <w:rsid w:val="00424BA8"/>
    <w:rsid w:val="004256CE"/>
    <w:rsid w:val="00425AD4"/>
    <w:rsid w:val="00425C1A"/>
    <w:rsid w:val="00425C8A"/>
    <w:rsid w:val="00426966"/>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DCF"/>
    <w:rsid w:val="00437EF6"/>
    <w:rsid w:val="0044050B"/>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D16"/>
    <w:rsid w:val="004609F4"/>
    <w:rsid w:val="00460F7D"/>
    <w:rsid w:val="004617B2"/>
    <w:rsid w:val="00461EEE"/>
    <w:rsid w:val="00461FA0"/>
    <w:rsid w:val="004621DC"/>
    <w:rsid w:val="004626A9"/>
    <w:rsid w:val="00462A11"/>
    <w:rsid w:val="00462BA5"/>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578"/>
    <w:rsid w:val="00475A33"/>
    <w:rsid w:val="00475D58"/>
    <w:rsid w:val="00476101"/>
    <w:rsid w:val="0047692A"/>
    <w:rsid w:val="00476E4B"/>
    <w:rsid w:val="00477551"/>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E4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287"/>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4CF"/>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6B0"/>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0EE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0E"/>
    <w:rsid w:val="005D48DD"/>
    <w:rsid w:val="005D4BE4"/>
    <w:rsid w:val="005D5415"/>
    <w:rsid w:val="005D57E0"/>
    <w:rsid w:val="005D5E5A"/>
    <w:rsid w:val="005D6B88"/>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01D"/>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4424"/>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A13"/>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1EA"/>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01F"/>
    <w:rsid w:val="006D1280"/>
    <w:rsid w:val="006D1A7B"/>
    <w:rsid w:val="006D2E59"/>
    <w:rsid w:val="006D397C"/>
    <w:rsid w:val="006D49BE"/>
    <w:rsid w:val="006D4ACC"/>
    <w:rsid w:val="006D594C"/>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EC9"/>
    <w:rsid w:val="00717F18"/>
    <w:rsid w:val="007202A0"/>
    <w:rsid w:val="007203F3"/>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2C9"/>
    <w:rsid w:val="00764B5F"/>
    <w:rsid w:val="007655FC"/>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362"/>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80"/>
    <w:rsid w:val="00812DA0"/>
    <w:rsid w:val="00812DAD"/>
    <w:rsid w:val="00813B31"/>
    <w:rsid w:val="00813CF6"/>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652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4E72"/>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5F5"/>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38A"/>
    <w:rsid w:val="008E568D"/>
    <w:rsid w:val="008E5788"/>
    <w:rsid w:val="008E58DE"/>
    <w:rsid w:val="008E5A18"/>
    <w:rsid w:val="008E652C"/>
    <w:rsid w:val="008E65EC"/>
    <w:rsid w:val="008E6BFA"/>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7E2"/>
    <w:rsid w:val="00933B58"/>
    <w:rsid w:val="00933C54"/>
    <w:rsid w:val="00933D2E"/>
    <w:rsid w:val="00933F67"/>
    <w:rsid w:val="00935361"/>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44C"/>
    <w:rsid w:val="0095373A"/>
    <w:rsid w:val="0095374D"/>
    <w:rsid w:val="00953AB4"/>
    <w:rsid w:val="009547AC"/>
    <w:rsid w:val="0095487A"/>
    <w:rsid w:val="0095496B"/>
    <w:rsid w:val="00954D13"/>
    <w:rsid w:val="009552AC"/>
    <w:rsid w:val="00955531"/>
    <w:rsid w:val="00955789"/>
    <w:rsid w:val="00955B81"/>
    <w:rsid w:val="0095668A"/>
    <w:rsid w:val="009567A9"/>
    <w:rsid w:val="00957F8D"/>
    <w:rsid w:val="009601BC"/>
    <w:rsid w:val="00960556"/>
    <w:rsid w:val="0096181E"/>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67597"/>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1FF"/>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148"/>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487"/>
    <w:rsid w:val="009A75D8"/>
    <w:rsid w:val="009A7A02"/>
    <w:rsid w:val="009A7B1C"/>
    <w:rsid w:val="009A7D1E"/>
    <w:rsid w:val="009B0412"/>
    <w:rsid w:val="009B0500"/>
    <w:rsid w:val="009B05DA"/>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481D"/>
    <w:rsid w:val="009F4A14"/>
    <w:rsid w:val="009F5207"/>
    <w:rsid w:val="009F5A43"/>
    <w:rsid w:val="009F6BA2"/>
    <w:rsid w:val="009F7218"/>
    <w:rsid w:val="009F7281"/>
    <w:rsid w:val="009F7A21"/>
    <w:rsid w:val="009F7B78"/>
    <w:rsid w:val="009F7DBF"/>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91C"/>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0F"/>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3B2"/>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0CA7"/>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47970"/>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4DE5"/>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3FC"/>
    <w:rsid w:val="00BB5A44"/>
    <w:rsid w:val="00BB5E06"/>
    <w:rsid w:val="00BB6593"/>
    <w:rsid w:val="00BB65E3"/>
    <w:rsid w:val="00BB70B7"/>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275C"/>
    <w:rsid w:val="00BD2818"/>
    <w:rsid w:val="00BD285D"/>
    <w:rsid w:val="00BD3362"/>
    <w:rsid w:val="00BD3453"/>
    <w:rsid w:val="00BD4A70"/>
    <w:rsid w:val="00BD51F6"/>
    <w:rsid w:val="00BD5415"/>
    <w:rsid w:val="00BD58C8"/>
    <w:rsid w:val="00BD60E9"/>
    <w:rsid w:val="00BD6403"/>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172"/>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B7E"/>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0FC6"/>
    <w:rsid w:val="00C213DD"/>
    <w:rsid w:val="00C2153F"/>
    <w:rsid w:val="00C21A5A"/>
    <w:rsid w:val="00C21E57"/>
    <w:rsid w:val="00C22622"/>
    <w:rsid w:val="00C22737"/>
    <w:rsid w:val="00C2305B"/>
    <w:rsid w:val="00C232D4"/>
    <w:rsid w:val="00C24D6D"/>
    <w:rsid w:val="00C24D92"/>
    <w:rsid w:val="00C24DBD"/>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B10"/>
    <w:rsid w:val="00C45F27"/>
    <w:rsid w:val="00C46591"/>
    <w:rsid w:val="00C46ECF"/>
    <w:rsid w:val="00C46EFA"/>
    <w:rsid w:val="00C471F5"/>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90A"/>
    <w:rsid w:val="00C52CAE"/>
    <w:rsid w:val="00C53177"/>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211"/>
    <w:rsid w:val="00C649A5"/>
    <w:rsid w:val="00C64D89"/>
    <w:rsid w:val="00C64F38"/>
    <w:rsid w:val="00C6561A"/>
    <w:rsid w:val="00C65822"/>
    <w:rsid w:val="00C6588C"/>
    <w:rsid w:val="00C65EC0"/>
    <w:rsid w:val="00C6622C"/>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27"/>
    <w:rsid w:val="00C82B9E"/>
    <w:rsid w:val="00C82BE9"/>
    <w:rsid w:val="00C82D19"/>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0D3"/>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40"/>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5F36"/>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3922"/>
    <w:rsid w:val="00CF3F93"/>
    <w:rsid w:val="00CF43EC"/>
    <w:rsid w:val="00CF4B8A"/>
    <w:rsid w:val="00CF5ADD"/>
    <w:rsid w:val="00CF5D4B"/>
    <w:rsid w:val="00CF636C"/>
    <w:rsid w:val="00CF722D"/>
    <w:rsid w:val="00CF782F"/>
    <w:rsid w:val="00CF7DA4"/>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3FF"/>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06C"/>
    <w:rsid w:val="00D20090"/>
    <w:rsid w:val="00D201FB"/>
    <w:rsid w:val="00D21260"/>
    <w:rsid w:val="00D21532"/>
    <w:rsid w:val="00D216A2"/>
    <w:rsid w:val="00D22A46"/>
    <w:rsid w:val="00D23343"/>
    <w:rsid w:val="00D24802"/>
    <w:rsid w:val="00D25090"/>
    <w:rsid w:val="00D255BA"/>
    <w:rsid w:val="00D27319"/>
    <w:rsid w:val="00D30F2E"/>
    <w:rsid w:val="00D313E5"/>
    <w:rsid w:val="00D32753"/>
    <w:rsid w:val="00D331B1"/>
    <w:rsid w:val="00D33373"/>
    <w:rsid w:val="00D33524"/>
    <w:rsid w:val="00D33B64"/>
    <w:rsid w:val="00D34C24"/>
    <w:rsid w:val="00D34C41"/>
    <w:rsid w:val="00D3640B"/>
    <w:rsid w:val="00D3673F"/>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2FA0"/>
    <w:rsid w:val="00DE305D"/>
    <w:rsid w:val="00DE3791"/>
    <w:rsid w:val="00DE3F3E"/>
    <w:rsid w:val="00DE409E"/>
    <w:rsid w:val="00DE4A4E"/>
    <w:rsid w:val="00DE4AC8"/>
    <w:rsid w:val="00DE5C6B"/>
    <w:rsid w:val="00DE5D13"/>
    <w:rsid w:val="00DE5EA9"/>
    <w:rsid w:val="00DE6092"/>
    <w:rsid w:val="00DE63F5"/>
    <w:rsid w:val="00DE6549"/>
    <w:rsid w:val="00DE73B2"/>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4A0"/>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424"/>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0E6C"/>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F17"/>
    <w:rsid w:val="00E66F26"/>
    <w:rsid w:val="00E676DC"/>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A34"/>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5FF8"/>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C3"/>
    <w:rsid w:val="00EE6CDB"/>
    <w:rsid w:val="00EE6E75"/>
    <w:rsid w:val="00EE7AD2"/>
    <w:rsid w:val="00EF02BF"/>
    <w:rsid w:val="00EF05BB"/>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3A3"/>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4FCA"/>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14"/>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477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306"/>
    <w:rsid w:val="00FA45CF"/>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6109"/>
    <w:rsid w:val="00FB6635"/>
    <w:rsid w:val="00FB7376"/>
    <w:rsid w:val="00FC0147"/>
    <w:rsid w:val="00FC04A8"/>
    <w:rsid w:val="00FC0608"/>
    <w:rsid w:val="00FC1A51"/>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50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303"/>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82593517-E562-4F18-A4F6-F18D8A3D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iPriority w:val="99"/>
    <w:unhideWhenUsed/>
    <w:rsid w:val="00186E7A"/>
  </w:style>
  <w:style w:type="character" w:customStyle="1" w:styleId="CommentTextChar">
    <w:name w:val="Comment Text Char"/>
    <w:link w:val="CommentText"/>
    <w:uiPriority w:val="99"/>
    <w:rsid w:val="00186E7A"/>
    <w:rPr>
      <w:rFonts w:eastAsia="Times New Roman"/>
      <w:lang w:val="en-GB"/>
    </w:rPr>
  </w:style>
  <w:style w:type="character" w:styleId="CommentReference">
    <w:name w:val="annotation reference"/>
    <w:uiPriority w:val="99"/>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link w:val="EXChar"/>
    <w:qFormat/>
    <w:rsid w:val="00006307"/>
    <w:pPr>
      <w:keepLines/>
      <w:ind w:left="1702" w:hanging="1418"/>
    </w:pPr>
  </w:style>
  <w:style w:type="paragraph" w:customStyle="1" w:styleId="CRCoverPage">
    <w:name w:val="CR Cover Page"/>
    <w:rsid w:val="00FA4306"/>
    <w:pPr>
      <w:spacing w:after="120"/>
    </w:pPr>
    <w:rPr>
      <w:rFonts w:ascii="Arial" w:eastAsia="Times New Roman" w:hAnsi="Arial"/>
      <w:lang w:val="en-GB"/>
    </w:rPr>
  </w:style>
  <w:style w:type="character" w:customStyle="1" w:styleId="EXChar">
    <w:name w:val="EX Char"/>
    <w:link w:val="EX"/>
    <w:rsid w:val="00D33524"/>
    <w:rPr>
      <w:rFonts w:eastAsia="Times New Roman"/>
      <w:lang w:val="en-GB"/>
    </w:rPr>
  </w:style>
  <w:style w:type="paragraph" w:customStyle="1" w:styleId="NO">
    <w:name w:val="NO"/>
    <w:basedOn w:val="Normal"/>
    <w:link w:val="NOChar"/>
    <w:qFormat/>
    <w:rsid w:val="00477551"/>
    <w:pPr>
      <w:keepLines/>
      <w:overflowPunct w:val="0"/>
      <w:autoSpaceDE w:val="0"/>
      <w:autoSpaceDN w:val="0"/>
      <w:adjustRightInd w:val="0"/>
      <w:ind w:left="1135" w:hanging="851"/>
      <w:textAlignment w:val="baseline"/>
    </w:pPr>
    <w:rPr>
      <w:rFonts w:eastAsia="SimSun"/>
      <w:szCs w:val="21"/>
      <w:lang w:val="en-US"/>
    </w:rPr>
  </w:style>
  <w:style w:type="character" w:customStyle="1" w:styleId="NOChar">
    <w:name w:val="NO Char"/>
    <w:link w:val="NO"/>
    <w:qFormat/>
    <w:rsid w:val="00477551"/>
    <w:rPr>
      <w:rFonts w:eastAsia="SimSun"/>
      <w:szCs w:val="21"/>
    </w:rPr>
  </w:style>
  <w:style w:type="paragraph" w:customStyle="1" w:styleId="NOTE">
    <w:name w:val="NOTE"/>
    <w:basedOn w:val="NO"/>
    <w:link w:val="NOTE0"/>
    <w:qFormat/>
    <w:rsid w:val="00477551"/>
    <w:rPr>
      <w:lang w:eastAsia="zh-CN"/>
    </w:rPr>
  </w:style>
  <w:style w:type="character" w:customStyle="1" w:styleId="NOTE0">
    <w:name w:val="NOTE 字符"/>
    <w:basedOn w:val="NOChar"/>
    <w:link w:val="NOTE"/>
    <w:rsid w:val="00477551"/>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0567432">
      <w:bodyDiv w:val="1"/>
      <w:marLeft w:val="0"/>
      <w:marRight w:val="0"/>
      <w:marTop w:val="0"/>
      <w:marBottom w:val="0"/>
      <w:divBdr>
        <w:top w:val="none" w:sz="0" w:space="0" w:color="auto"/>
        <w:left w:val="none" w:sz="0" w:space="0" w:color="auto"/>
        <w:bottom w:val="none" w:sz="0" w:space="0" w:color="auto"/>
        <w:right w:val="none" w:sz="0" w:space="0" w:color="auto"/>
      </w:divBdr>
      <w:divsChild>
        <w:div w:id="399906915">
          <w:marLeft w:val="720"/>
          <w:marRight w:val="0"/>
          <w:marTop w:val="0"/>
          <w:marBottom w:val="0"/>
          <w:divBdr>
            <w:top w:val="none" w:sz="0" w:space="0" w:color="auto"/>
            <w:left w:val="none" w:sz="0" w:space="0" w:color="auto"/>
            <w:bottom w:val="none" w:sz="0" w:space="0" w:color="auto"/>
            <w:right w:val="none" w:sz="0" w:space="0" w:color="auto"/>
          </w:divBdr>
        </w:div>
        <w:div w:id="441191743">
          <w:marLeft w:val="720"/>
          <w:marRight w:val="0"/>
          <w:marTop w:val="0"/>
          <w:marBottom w:val="0"/>
          <w:divBdr>
            <w:top w:val="none" w:sz="0" w:space="0" w:color="auto"/>
            <w:left w:val="none" w:sz="0" w:space="0" w:color="auto"/>
            <w:bottom w:val="none" w:sz="0" w:space="0" w:color="auto"/>
            <w:right w:val="none" w:sz="0" w:space="0" w:color="auto"/>
          </w:divBdr>
        </w:div>
        <w:div w:id="784539472">
          <w:marLeft w:val="569"/>
          <w:marRight w:val="0"/>
          <w:marTop w:val="0"/>
          <w:marBottom w:val="180"/>
          <w:divBdr>
            <w:top w:val="none" w:sz="0" w:space="0" w:color="auto"/>
            <w:left w:val="none" w:sz="0" w:space="0" w:color="auto"/>
            <w:bottom w:val="none" w:sz="0" w:space="0" w:color="auto"/>
            <w:right w:val="none" w:sz="0" w:space="0" w:color="auto"/>
          </w:divBdr>
        </w:div>
        <w:div w:id="804007493">
          <w:marLeft w:val="720"/>
          <w:marRight w:val="0"/>
          <w:marTop w:val="0"/>
          <w:marBottom w:val="0"/>
          <w:divBdr>
            <w:top w:val="none" w:sz="0" w:space="0" w:color="auto"/>
            <w:left w:val="none" w:sz="0" w:space="0" w:color="auto"/>
            <w:bottom w:val="none" w:sz="0" w:space="0" w:color="auto"/>
            <w:right w:val="none" w:sz="0" w:space="0" w:color="auto"/>
          </w:divBdr>
        </w:div>
        <w:div w:id="835026823">
          <w:marLeft w:val="720"/>
          <w:marRight w:val="0"/>
          <w:marTop w:val="0"/>
          <w:marBottom w:val="0"/>
          <w:divBdr>
            <w:top w:val="none" w:sz="0" w:space="0" w:color="auto"/>
            <w:left w:val="none" w:sz="0" w:space="0" w:color="auto"/>
            <w:bottom w:val="none" w:sz="0" w:space="0" w:color="auto"/>
            <w:right w:val="none" w:sz="0" w:space="0" w:color="auto"/>
          </w:divBdr>
        </w:div>
        <w:div w:id="857351645">
          <w:marLeft w:val="720"/>
          <w:marRight w:val="0"/>
          <w:marTop w:val="0"/>
          <w:marBottom w:val="0"/>
          <w:divBdr>
            <w:top w:val="none" w:sz="0" w:space="0" w:color="auto"/>
            <w:left w:val="none" w:sz="0" w:space="0" w:color="auto"/>
            <w:bottom w:val="none" w:sz="0" w:space="0" w:color="auto"/>
            <w:right w:val="none" w:sz="0" w:space="0" w:color="auto"/>
          </w:divBdr>
        </w:div>
        <w:div w:id="902835308">
          <w:marLeft w:val="720"/>
          <w:marRight w:val="0"/>
          <w:marTop w:val="0"/>
          <w:marBottom w:val="0"/>
          <w:divBdr>
            <w:top w:val="none" w:sz="0" w:space="0" w:color="auto"/>
            <w:left w:val="none" w:sz="0" w:space="0" w:color="auto"/>
            <w:bottom w:val="none" w:sz="0" w:space="0" w:color="auto"/>
            <w:right w:val="none" w:sz="0" w:space="0" w:color="auto"/>
          </w:divBdr>
        </w:div>
        <w:div w:id="1230924408">
          <w:marLeft w:val="0"/>
          <w:marRight w:val="0"/>
          <w:marTop w:val="0"/>
          <w:marBottom w:val="0"/>
          <w:divBdr>
            <w:top w:val="none" w:sz="0" w:space="0" w:color="auto"/>
            <w:left w:val="none" w:sz="0" w:space="0" w:color="auto"/>
            <w:bottom w:val="none" w:sz="0" w:space="0" w:color="auto"/>
            <w:right w:val="none" w:sz="0" w:space="0" w:color="auto"/>
          </w:divBdr>
        </w:div>
        <w:div w:id="1266428804">
          <w:marLeft w:val="720"/>
          <w:marRight w:val="0"/>
          <w:marTop w:val="0"/>
          <w:marBottom w:val="0"/>
          <w:divBdr>
            <w:top w:val="none" w:sz="0" w:space="0" w:color="auto"/>
            <w:left w:val="none" w:sz="0" w:space="0" w:color="auto"/>
            <w:bottom w:val="none" w:sz="0" w:space="0" w:color="auto"/>
            <w:right w:val="none" w:sz="0" w:space="0" w:color="auto"/>
          </w:divBdr>
        </w:div>
        <w:div w:id="1839884693">
          <w:marLeft w:val="720"/>
          <w:marRight w:val="0"/>
          <w:marTop w:val="0"/>
          <w:marBottom w:val="0"/>
          <w:divBdr>
            <w:top w:val="none" w:sz="0" w:space="0" w:color="auto"/>
            <w:left w:val="none" w:sz="0" w:space="0" w:color="auto"/>
            <w:bottom w:val="none" w:sz="0" w:space="0" w:color="auto"/>
            <w:right w:val="none" w:sz="0" w:space="0" w:color="auto"/>
          </w:divBdr>
        </w:div>
      </w:divsChild>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5218328">
      <w:bodyDiv w:val="1"/>
      <w:marLeft w:val="0"/>
      <w:marRight w:val="0"/>
      <w:marTop w:val="0"/>
      <w:marBottom w:val="0"/>
      <w:divBdr>
        <w:top w:val="none" w:sz="0" w:space="0" w:color="auto"/>
        <w:left w:val="none" w:sz="0" w:space="0" w:color="auto"/>
        <w:bottom w:val="none" w:sz="0" w:space="0" w:color="auto"/>
        <w:right w:val="none" w:sz="0" w:space="0" w:color="auto"/>
      </w:divBdr>
      <w:divsChild>
        <w:div w:id="45955138">
          <w:marLeft w:val="720"/>
          <w:marRight w:val="0"/>
          <w:marTop w:val="0"/>
          <w:marBottom w:val="0"/>
          <w:divBdr>
            <w:top w:val="none" w:sz="0" w:space="0" w:color="auto"/>
            <w:left w:val="none" w:sz="0" w:space="0" w:color="auto"/>
            <w:bottom w:val="none" w:sz="0" w:space="0" w:color="auto"/>
            <w:right w:val="none" w:sz="0" w:space="0" w:color="auto"/>
          </w:divBdr>
        </w:div>
        <w:div w:id="286200390">
          <w:marLeft w:val="720"/>
          <w:marRight w:val="0"/>
          <w:marTop w:val="0"/>
          <w:marBottom w:val="0"/>
          <w:divBdr>
            <w:top w:val="none" w:sz="0" w:space="0" w:color="auto"/>
            <w:left w:val="none" w:sz="0" w:space="0" w:color="auto"/>
            <w:bottom w:val="none" w:sz="0" w:space="0" w:color="auto"/>
            <w:right w:val="none" w:sz="0" w:space="0" w:color="auto"/>
          </w:divBdr>
        </w:div>
        <w:div w:id="519974467">
          <w:marLeft w:val="569"/>
          <w:marRight w:val="0"/>
          <w:marTop w:val="0"/>
          <w:marBottom w:val="180"/>
          <w:divBdr>
            <w:top w:val="none" w:sz="0" w:space="0" w:color="auto"/>
            <w:left w:val="none" w:sz="0" w:space="0" w:color="auto"/>
            <w:bottom w:val="none" w:sz="0" w:space="0" w:color="auto"/>
            <w:right w:val="none" w:sz="0" w:space="0" w:color="auto"/>
          </w:divBdr>
        </w:div>
        <w:div w:id="1031801136">
          <w:marLeft w:val="720"/>
          <w:marRight w:val="0"/>
          <w:marTop w:val="0"/>
          <w:marBottom w:val="0"/>
          <w:divBdr>
            <w:top w:val="none" w:sz="0" w:space="0" w:color="auto"/>
            <w:left w:val="none" w:sz="0" w:space="0" w:color="auto"/>
            <w:bottom w:val="none" w:sz="0" w:space="0" w:color="auto"/>
            <w:right w:val="none" w:sz="0" w:space="0" w:color="auto"/>
          </w:divBdr>
        </w:div>
        <w:div w:id="1115563429">
          <w:marLeft w:val="720"/>
          <w:marRight w:val="0"/>
          <w:marTop w:val="0"/>
          <w:marBottom w:val="0"/>
          <w:divBdr>
            <w:top w:val="none" w:sz="0" w:space="0" w:color="auto"/>
            <w:left w:val="none" w:sz="0" w:space="0" w:color="auto"/>
            <w:bottom w:val="none" w:sz="0" w:space="0" w:color="auto"/>
            <w:right w:val="none" w:sz="0" w:space="0" w:color="auto"/>
          </w:divBdr>
        </w:div>
        <w:div w:id="1157578820">
          <w:marLeft w:val="720"/>
          <w:marRight w:val="0"/>
          <w:marTop w:val="0"/>
          <w:marBottom w:val="0"/>
          <w:divBdr>
            <w:top w:val="none" w:sz="0" w:space="0" w:color="auto"/>
            <w:left w:val="none" w:sz="0" w:space="0" w:color="auto"/>
            <w:bottom w:val="none" w:sz="0" w:space="0" w:color="auto"/>
            <w:right w:val="none" w:sz="0" w:space="0" w:color="auto"/>
          </w:divBdr>
        </w:div>
        <w:div w:id="1379236912">
          <w:marLeft w:val="0"/>
          <w:marRight w:val="0"/>
          <w:marTop w:val="0"/>
          <w:marBottom w:val="0"/>
          <w:divBdr>
            <w:top w:val="none" w:sz="0" w:space="0" w:color="auto"/>
            <w:left w:val="none" w:sz="0" w:space="0" w:color="auto"/>
            <w:bottom w:val="none" w:sz="0" w:space="0" w:color="auto"/>
            <w:right w:val="none" w:sz="0" w:space="0" w:color="auto"/>
          </w:divBdr>
        </w:div>
        <w:div w:id="1749686671">
          <w:marLeft w:val="720"/>
          <w:marRight w:val="0"/>
          <w:marTop w:val="0"/>
          <w:marBottom w:val="0"/>
          <w:divBdr>
            <w:top w:val="none" w:sz="0" w:space="0" w:color="auto"/>
            <w:left w:val="none" w:sz="0" w:space="0" w:color="auto"/>
            <w:bottom w:val="none" w:sz="0" w:space="0" w:color="auto"/>
            <w:right w:val="none" w:sz="0" w:space="0" w:color="auto"/>
          </w:divBdr>
        </w:div>
        <w:div w:id="2037727300">
          <w:marLeft w:val="720"/>
          <w:marRight w:val="0"/>
          <w:marTop w:val="0"/>
          <w:marBottom w:val="0"/>
          <w:divBdr>
            <w:top w:val="none" w:sz="0" w:space="0" w:color="auto"/>
            <w:left w:val="none" w:sz="0" w:space="0" w:color="auto"/>
            <w:bottom w:val="none" w:sz="0" w:space="0" w:color="auto"/>
            <w:right w:val="none" w:sz="0" w:space="0" w:color="auto"/>
          </w:divBdr>
        </w:div>
        <w:div w:id="2060012050">
          <w:marLeft w:val="720"/>
          <w:marRight w:val="0"/>
          <w:marTop w:val="0"/>
          <w:marBottom w:val="0"/>
          <w:divBdr>
            <w:top w:val="none" w:sz="0" w:space="0" w:color="auto"/>
            <w:left w:val="none" w:sz="0" w:space="0" w:color="auto"/>
            <w:bottom w:val="none" w:sz="0" w:space="0" w:color="auto"/>
            <w:right w:val="none" w:sz="0" w:space="0" w:color="auto"/>
          </w:divBdr>
        </w:div>
      </w:divsChild>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559899666">
      <w:bodyDiv w:val="1"/>
      <w:marLeft w:val="0"/>
      <w:marRight w:val="0"/>
      <w:marTop w:val="0"/>
      <w:marBottom w:val="0"/>
      <w:divBdr>
        <w:top w:val="none" w:sz="0" w:space="0" w:color="auto"/>
        <w:left w:val="none" w:sz="0" w:space="0" w:color="auto"/>
        <w:bottom w:val="none" w:sz="0" w:space="0" w:color="auto"/>
        <w:right w:val="none" w:sz="0" w:space="0" w:color="auto"/>
      </w:divBdr>
      <w:divsChild>
        <w:div w:id="564068410">
          <w:marLeft w:val="720"/>
          <w:marRight w:val="0"/>
          <w:marTop w:val="0"/>
          <w:marBottom w:val="0"/>
          <w:divBdr>
            <w:top w:val="none" w:sz="0" w:space="0" w:color="auto"/>
            <w:left w:val="none" w:sz="0" w:space="0" w:color="auto"/>
            <w:bottom w:val="none" w:sz="0" w:space="0" w:color="auto"/>
            <w:right w:val="none" w:sz="0" w:space="0" w:color="auto"/>
          </w:divBdr>
        </w:div>
        <w:div w:id="863980914">
          <w:marLeft w:val="720"/>
          <w:marRight w:val="0"/>
          <w:marTop w:val="0"/>
          <w:marBottom w:val="0"/>
          <w:divBdr>
            <w:top w:val="none" w:sz="0" w:space="0" w:color="auto"/>
            <w:left w:val="none" w:sz="0" w:space="0" w:color="auto"/>
            <w:bottom w:val="none" w:sz="0" w:space="0" w:color="auto"/>
            <w:right w:val="none" w:sz="0" w:space="0" w:color="auto"/>
          </w:divBdr>
        </w:div>
        <w:div w:id="955599559">
          <w:marLeft w:val="569"/>
          <w:marRight w:val="0"/>
          <w:marTop w:val="0"/>
          <w:marBottom w:val="180"/>
          <w:divBdr>
            <w:top w:val="none" w:sz="0" w:space="0" w:color="auto"/>
            <w:left w:val="none" w:sz="0" w:space="0" w:color="auto"/>
            <w:bottom w:val="none" w:sz="0" w:space="0" w:color="auto"/>
            <w:right w:val="none" w:sz="0" w:space="0" w:color="auto"/>
          </w:divBdr>
        </w:div>
        <w:div w:id="1066339398">
          <w:marLeft w:val="720"/>
          <w:marRight w:val="0"/>
          <w:marTop w:val="0"/>
          <w:marBottom w:val="0"/>
          <w:divBdr>
            <w:top w:val="none" w:sz="0" w:space="0" w:color="auto"/>
            <w:left w:val="none" w:sz="0" w:space="0" w:color="auto"/>
            <w:bottom w:val="none" w:sz="0" w:space="0" w:color="auto"/>
            <w:right w:val="none" w:sz="0" w:space="0" w:color="auto"/>
          </w:divBdr>
        </w:div>
        <w:div w:id="1295409625">
          <w:marLeft w:val="720"/>
          <w:marRight w:val="0"/>
          <w:marTop w:val="0"/>
          <w:marBottom w:val="0"/>
          <w:divBdr>
            <w:top w:val="none" w:sz="0" w:space="0" w:color="auto"/>
            <w:left w:val="none" w:sz="0" w:space="0" w:color="auto"/>
            <w:bottom w:val="none" w:sz="0" w:space="0" w:color="auto"/>
            <w:right w:val="none" w:sz="0" w:space="0" w:color="auto"/>
          </w:divBdr>
        </w:div>
        <w:div w:id="1465124946">
          <w:marLeft w:val="720"/>
          <w:marRight w:val="0"/>
          <w:marTop w:val="0"/>
          <w:marBottom w:val="0"/>
          <w:divBdr>
            <w:top w:val="none" w:sz="0" w:space="0" w:color="auto"/>
            <w:left w:val="none" w:sz="0" w:space="0" w:color="auto"/>
            <w:bottom w:val="none" w:sz="0" w:space="0" w:color="auto"/>
            <w:right w:val="none" w:sz="0" w:space="0" w:color="auto"/>
          </w:divBdr>
        </w:div>
        <w:div w:id="1524128247">
          <w:marLeft w:val="0"/>
          <w:marRight w:val="0"/>
          <w:marTop w:val="0"/>
          <w:marBottom w:val="0"/>
          <w:divBdr>
            <w:top w:val="none" w:sz="0" w:space="0" w:color="auto"/>
            <w:left w:val="none" w:sz="0" w:space="0" w:color="auto"/>
            <w:bottom w:val="none" w:sz="0" w:space="0" w:color="auto"/>
            <w:right w:val="none" w:sz="0" w:space="0" w:color="auto"/>
          </w:divBdr>
        </w:div>
        <w:div w:id="1525509635">
          <w:marLeft w:val="720"/>
          <w:marRight w:val="0"/>
          <w:marTop w:val="0"/>
          <w:marBottom w:val="0"/>
          <w:divBdr>
            <w:top w:val="none" w:sz="0" w:space="0" w:color="auto"/>
            <w:left w:val="none" w:sz="0" w:space="0" w:color="auto"/>
            <w:bottom w:val="none" w:sz="0" w:space="0" w:color="auto"/>
            <w:right w:val="none" w:sz="0" w:space="0" w:color="auto"/>
          </w:divBdr>
        </w:div>
        <w:div w:id="1668703631">
          <w:marLeft w:val="720"/>
          <w:marRight w:val="0"/>
          <w:marTop w:val="0"/>
          <w:marBottom w:val="0"/>
          <w:divBdr>
            <w:top w:val="none" w:sz="0" w:space="0" w:color="auto"/>
            <w:left w:val="none" w:sz="0" w:space="0" w:color="auto"/>
            <w:bottom w:val="none" w:sz="0" w:space="0" w:color="auto"/>
            <w:right w:val="none" w:sz="0" w:space="0" w:color="auto"/>
          </w:divBdr>
        </w:div>
        <w:div w:id="1871458213">
          <w:marLeft w:val="720"/>
          <w:marRight w:val="0"/>
          <w:marTop w:val="0"/>
          <w:marBottom w:val="0"/>
          <w:divBdr>
            <w:top w:val="none" w:sz="0" w:space="0" w:color="auto"/>
            <w:left w:val="none" w:sz="0" w:space="0" w:color="auto"/>
            <w:bottom w:val="none" w:sz="0" w:space="0" w:color="auto"/>
            <w:right w:val="none" w:sz="0" w:space="0" w:color="auto"/>
          </w:divBdr>
        </w:div>
      </w:divsChild>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287972400">
          <w:marLeft w:val="0"/>
          <w:marRight w:val="0"/>
          <w:marTop w:val="0"/>
          <w:marBottom w:val="180"/>
          <w:divBdr>
            <w:top w:val="none" w:sz="0" w:space="0" w:color="auto"/>
            <w:left w:val="none" w:sz="0" w:space="0" w:color="auto"/>
            <w:bottom w:val="none" w:sz="0" w:space="0" w:color="auto"/>
            <w:right w:val="none" w:sz="0" w:space="0" w:color="auto"/>
          </w:divBdr>
        </w:div>
        <w:div w:id="1546257182">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15702948">
      <w:bodyDiv w:val="1"/>
      <w:marLeft w:val="0"/>
      <w:marRight w:val="0"/>
      <w:marTop w:val="0"/>
      <w:marBottom w:val="0"/>
      <w:divBdr>
        <w:top w:val="none" w:sz="0" w:space="0" w:color="auto"/>
        <w:left w:val="none" w:sz="0" w:space="0" w:color="auto"/>
        <w:bottom w:val="none" w:sz="0" w:space="0" w:color="auto"/>
        <w:right w:val="none" w:sz="0" w:space="0" w:color="auto"/>
      </w:divBdr>
      <w:divsChild>
        <w:div w:id="94255824">
          <w:marLeft w:val="720"/>
          <w:marRight w:val="0"/>
          <w:marTop w:val="0"/>
          <w:marBottom w:val="0"/>
          <w:divBdr>
            <w:top w:val="none" w:sz="0" w:space="0" w:color="auto"/>
            <w:left w:val="none" w:sz="0" w:space="0" w:color="auto"/>
            <w:bottom w:val="none" w:sz="0" w:space="0" w:color="auto"/>
            <w:right w:val="none" w:sz="0" w:space="0" w:color="auto"/>
          </w:divBdr>
        </w:div>
        <w:div w:id="121466859">
          <w:marLeft w:val="0"/>
          <w:marRight w:val="0"/>
          <w:marTop w:val="0"/>
          <w:marBottom w:val="0"/>
          <w:divBdr>
            <w:top w:val="none" w:sz="0" w:space="0" w:color="auto"/>
            <w:left w:val="none" w:sz="0" w:space="0" w:color="auto"/>
            <w:bottom w:val="none" w:sz="0" w:space="0" w:color="auto"/>
            <w:right w:val="none" w:sz="0" w:space="0" w:color="auto"/>
          </w:divBdr>
        </w:div>
        <w:div w:id="429588759">
          <w:marLeft w:val="720"/>
          <w:marRight w:val="0"/>
          <w:marTop w:val="0"/>
          <w:marBottom w:val="0"/>
          <w:divBdr>
            <w:top w:val="none" w:sz="0" w:space="0" w:color="auto"/>
            <w:left w:val="none" w:sz="0" w:space="0" w:color="auto"/>
            <w:bottom w:val="none" w:sz="0" w:space="0" w:color="auto"/>
            <w:right w:val="none" w:sz="0" w:space="0" w:color="auto"/>
          </w:divBdr>
        </w:div>
        <w:div w:id="721104192">
          <w:marLeft w:val="720"/>
          <w:marRight w:val="0"/>
          <w:marTop w:val="0"/>
          <w:marBottom w:val="0"/>
          <w:divBdr>
            <w:top w:val="none" w:sz="0" w:space="0" w:color="auto"/>
            <w:left w:val="none" w:sz="0" w:space="0" w:color="auto"/>
            <w:bottom w:val="none" w:sz="0" w:space="0" w:color="auto"/>
            <w:right w:val="none" w:sz="0" w:space="0" w:color="auto"/>
          </w:divBdr>
        </w:div>
        <w:div w:id="740372400">
          <w:marLeft w:val="720"/>
          <w:marRight w:val="0"/>
          <w:marTop w:val="0"/>
          <w:marBottom w:val="0"/>
          <w:divBdr>
            <w:top w:val="none" w:sz="0" w:space="0" w:color="auto"/>
            <w:left w:val="none" w:sz="0" w:space="0" w:color="auto"/>
            <w:bottom w:val="none" w:sz="0" w:space="0" w:color="auto"/>
            <w:right w:val="none" w:sz="0" w:space="0" w:color="auto"/>
          </w:divBdr>
        </w:div>
        <w:div w:id="1203516602">
          <w:marLeft w:val="720"/>
          <w:marRight w:val="0"/>
          <w:marTop w:val="0"/>
          <w:marBottom w:val="0"/>
          <w:divBdr>
            <w:top w:val="none" w:sz="0" w:space="0" w:color="auto"/>
            <w:left w:val="none" w:sz="0" w:space="0" w:color="auto"/>
            <w:bottom w:val="none" w:sz="0" w:space="0" w:color="auto"/>
            <w:right w:val="none" w:sz="0" w:space="0" w:color="auto"/>
          </w:divBdr>
        </w:div>
        <w:div w:id="1531065223">
          <w:marLeft w:val="720"/>
          <w:marRight w:val="0"/>
          <w:marTop w:val="0"/>
          <w:marBottom w:val="0"/>
          <w:divBdr>
            <w:top w:val="none" w:sz="0" w:space="0" w:color="auto"/>
            <w:left w:val="none" w:sz="0" w:space="0" w:color="auto"/>
            <w:bottom w:val="none" w:sz="0" w:space="0" w:color="auto"/>
            <w:right w:val="none" w:sz="0" w:space="0" w:color="auto"/>
          </w:divBdr>
        </w:div>
        <w:div w:id="1566140378">
          <w:marLeft w:val="720"/>
          <w:marRight w:val="0"/>
          <w:marTop w:val="0"/>
          <w:marBottom w:val="0"/>
          <w:divBdr>
            <w:top w:val="none" w:sz="0" w:space="0" w:color="auto"/>
            <w:left w:val="none" w:sz="0" w:space="0" w:color="auto"/>
            <w:bottom w:val="none" w:sz="0" w:space="0" w:color="auto"/>
            <w:right w:val="none" w:sz="0" w:space="0" w:color="auto"/>
          </w:divBdr>
        </w:div>
        <w:div w:id="1638339531">
          <w:marLeft w:val="569"/>
          <w:marRight w:val="0"/>
          <w:marTop w:val="0"/>
          <w:marBottom w:val="180"/>
          <w:divBdr>
            <w:top w:val="none" w:sz="0" w:space="0" w:color="auto"/>
            <w:left w:val="none" w:sz="0" w:space="0" w:color="auto"/>
            <w:bottom w:val="none" w:sz="0" w:space="0" w:color="auto"/>
            <w:right w:val="none" w:sz="0" w:space="0" w:color="auto"/>
          </w:divBdr>
        </w:div>
        <w:div w:id="1697274376">
          <w:marLeft w:val="720"/>
          <w:marRight w:val="0"/>
          <w:marTop w:val="0"/>
          <w:marBottom w:val="0"/>
          <w:divBdr>
            <w:top w:val="none" w:sz="0" w:space="0" w:color="auto"/>
            <w:left w:val="none" w:sz="0" w:space="0" w:color="auto"/>
            <w:bottom w:val="none" w:sz="0" w:space="0" w:color="auto"/>
            <w:right w:val="none" w:sz="0" w:space="0" w:color="auto"/>
          </w:divBdr>
        </w:div>
      </w:divsChild>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3.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4.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5.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1312</Words>
  <Characters>7575</Characters>
  <Application>Microsoft Office Word</Application>
  <DocSecurity>0</DocSecurity>
  <Lines>473</Lines>
  <Paragraphs>370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AO15</cp:lastModifiedBy>
  <cp:revision>2</cp:revision>
  <dcterms:created xsi:type="dcterms:W3CDTF">2025-11-21T14:44:00Z</dcterms:created>
  <dcterms:modified xsi:type="dcterms:W3CDTF">2025-11-21T14:44:00Z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